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63" w:rsidRPr="008C2163" w:rsidRDefault="008C2163" w:rsidP="006519D4">
      <w:pPr>
        <w:rPr>
          <w:rFonts w:ascii="Arial" w:hAnsi="Arial" w:cs="Arial"/>
          <w:b/>
          <w:noProof/>
          <w:sz w:val="72"/>
          <w:szCs w:val="72"/>
          <w:lang w:eastAsia="en-GB"/>
        </w:rPr>
      </w:pPr>
    </w:p>
    <w:p w:rsidR="008C2163" w:rsidRPr="006519D4" w:rsidRDefault="00C62068" w:rsidP="008C2163">
      <w:pPr>
        <w:jc w:val="center"/>
        <w:rPr>
          <w:rFonts w:ascii="Arial" w:hAnsi="Arial" w:cs="Arial"/>
          <w:noProof/>
          <w:sz w:val="72"/>
          <w:szCs w:val="72"/>
          <w:lang w:eastAsia="en-GB"/>
        </w:rPr>
      </w:pPr>
      <w:r>
        <w:rPr>
          <w:rFonts w:ascii="Arial" w:hAnsi="Arial" w:cs="Arial"/>
          <w:noProof/>
          <w:sz w:val="72"/>
          <w:szCs w:val="72"/>
          <w:lang w:eastAsia="en-GB"/>
        </w:rPr>
        <w:t>Crofton Infants</w:t>
      </w:r>
      <w:r w:rsidR="008C2163" w:rsidRPr="006519D4">
        <w:rPr>
          <w:rFonts w:ascii="Arial" w:hAnsi="Arial" w:cs="Arial"/>
          <w:noProof/>
          <w:sz w:val="72"/>
          <w:szCs w:val="72"/>
          <w:lang w:eastAsia="en-GB"/>
        </w:rPr>
        <w:t xml:space="preserve"> School</w:t>
      </w:r>
    </w:p>
    <w:p w:rsidR="008C2163" w:rsidRDefault="006519D4" w:rsidP="006519D4">
      <w:pPr>
        <w:jc w:val="center"/>
        <w:rPr>
          <w:rFonts w:ascii="Arial" w:hAnsi="Arial" w:cs="Arial"/>
          <w:noProof/>
          <w:sz w:val="52"/>
          <w:szCs w:val="52"/>
          <w:lang w:eastAsia="en-GB"/>
        </w:rPr>
      </w:pPr>
      <w:r>
        <w:rPr>
          <w:rFonts w:ascii="Arial" w:hAnsi="Arial" w:cs="Arial"/>
          <w:noProof/>
          <w:sz w:val="52"/>
          <w:szCs w:val="52"/>
          <w:lang w:eastAsia="en-GB"/>
        </w:rPr>
        <w:drawing>
          <wp:inline distT="0" distB="0" distL="0" distR="0">
            <wp:extent cx="3371850" cy="2781300"/>
            <wp:effectExtent l="0" t="0" r="0" b="0"/>
            <wp:docPr id="1" name="Picture 1" descr="C:\Users\cholloway\Desktop\089BEC97-3EE2-4B57-A281-CA014E307A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loway\Desktop\089BEC97-3EE2-4B57-A281-CA014E307AB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850" cy="2781300"/>
                    </a:xfrm>
                    <a:prstGeom prst="rect">
                      <a:avLst/>
                    </a:prstGeom>
                    <a:noFill/>
                    <a:ln>
                      <a:noFill/>
                    </a:ln>
                  </pic:spPr>
                </pic:pic>
              </a:graphicData>
            </a:graphic>
          </wp:inline>
        </w:drawing>
      </w:r>
    </w:p>
    <w:p w:rsidR="006519D4" w:rsidRDefault="006519D4" w:rsidP="006519D4">
      <w:pPr>
        <w:jc w:val="center"/>
        <w:rPr>
          <w:rFonts w:ascii="Arial" w:hAnsi="Arial" w:cs="Arial"/>
          <w:noProof/>
          <w:sz w:val="52"/>
          <w:szCs w:val="52"/>
          <w:lang w:eastAsia="en-GB"/>
        </w:rPr>
      </w:pPr>
    </w:p>
    <w:p w:rsidR="006519D4" w:rsidRDefault="006519D4" w:rsidP="006519D4">
      <w:pPr>
        <w:jc w:val="center"/>
        <w:rPr>
          <w:rFonts w:ascii="Arial" w:hAnsi="Arial" w:cs="Arial"/>
          <w:noProof/>
          <w:sz w:val="52"/>
          <w:szCs w:val="52"/>
          <w:lang w:eastAsia="en-GB"/>
        </w:rPr>
      </w:pPr>
      <w:r>
        <w:rPr>
          <w:rFonts w:ascii="Arial" w:hAnsi="Arial" w:cs="Arial"/>
          <w:noProof/>
          <w:sz w:val="52"/>
          <w:szCs w:val="52"/>
          <w:lang w:eastAsia="en-GB"/>
        </w:rPr>
        <w:t>Early Years Part Time Charging Policy</w:t>
      </w:r>
    </w:p>
    <w:p w:rsidR="008C2163" w:rsidRDefault="008C2163">
      <w:pPr>
        <w:rPr>
          <w:rFonts w:ascii="Arial" w:hAnsi="Arial" w:cs="Arial"/>
          <w:noProof/>
          <w:sz w:val="52"/>
          <w:szCs w:val="52"/>
          <w:lang w:eastAsia="en-GB"/>
        </w:rPr>
      </w:pPr>
    </w:p>
    <w:p w:rsidR="008C2163" w:rsidRDefault="008C2163">
      <w:pPr>
        <w:rPr>
          <w:rFonts w:ascii="Arial" w:hAnsi="Arial" w:cs="Arial"/>
          <w:noProof/>
          <w:sz w:val="52"/>
          <w:szCs w:val="52"/>
          <w:lang w:eastAsia="en-GB"/>
        </w:rPr>
      </w:pPr>
    </w:p>
    <w:p w:rsidR="008C2163" w:rsidRDefault="008C2163">
      <w:pPr>
        <w:rPr>
          <w:rFonts w:ascii="Arial" w:hAnsi="Arial" w:cs="Arial"/>
          <w:noProof/>
          <w:sz w:val="52"/>
          <w:szCs w:val="52"/>
          <w:lang w:eastAsia="en-GB"/>
        </w:rPr>
      </w:pPr>
    </w:p>
    <w:p w:rsidR="008C2163" w:rsidRDefault="008C2163">
      <w:pPr>
        <w:rPr>
          <w:rFonts w:ascii="Arial" w:hAnsi="Arial" w:cs="Arial"/>
          <w:noProof/>
          <w:sz w:val="52"/>
          <w:szCs w:val="52"/>
          <w:lang w:eastAsia="en-GB"/>
        </w:rPr>
      </w:pPr>
    </w:p>
    <w:p w:rsidR="008C2163" w:rsidRDefault="008C2163">
      <w:pPr>
        <w:rPr>
          <w:rFonts w:ascii="Arial" w:hAnsi="Arial" w:cs="Arial"/>
          <w:noProof/>
          <w:sz w:val="52"/>
          <w:szCs w:val="52"/>
          <w:lang w:eastAsia="en-GB"/>
        </w:rPr>
      </w:pPr>
    </w:p>
    <w:p w:rsidR="006519D4" w:rsidRDefault="006519D4">
      <w:pPr>
        <w:rPr>
          <w:rFonts w:ascii="Arial" w:hAnsi="Arial" w:cs="Arial"/>
          <w:noProof/>
          <w:sz w:val="24"/>
          <w:szCs w:val="24"/>
          <w:lang w:eastAsia="en-GB"/>
        </w:rPr>
      </w:pPr>
      <w:r w:rsidRPr="006519D4">
        <w:rPr>
          <w:rFonts w:ascii="Arial" w:hAnsi="Arial" w:cs="Arial"/>
          <w:noProof/>
          <w:sz w:val="24"/>
          <w:szCs w:val="24"/>
          <w:lang w:eastAsia="en-GB"/>
        </w:rPr>
        <w:lastRenderedPageBreak/>
        <w:t xml:space="preserve">Crofton Infants School </w:t>
      </w:r>
      <w:r>
        <w:rPr>
          <w:rFonts w:ascii="Arial" w:hAnsi="Arial" w:cs="Arial"/>
          <w:noProof/>
          <w:sz w:val="24"/>
          <w:szCs w:val="24"/>
          <w:lang w:eastAsia="en-GB"/>
        </w:rPr>
        <w:t>offers term time, sessional funded places for children aged 3 and 4 years old. In addition to this, the school offers parents the option of taking 15 additional funded hours per week based upon the extended entitlement or ’30 hours’ scheme.</w:t>
      </w:r>
    </w:p>
    <w:p w:rsidR="006519D4" w:rsidRDefault="006519D4">
      <w:pPr>
        <w:rPr>
          <w:rFonts w:ascii="Arial" w:hAnsi="Arial" w:cs="Arial"/>
          <w:noProof/>
          <w:sz w:val="24"/>
          <w:szCs w:val="24"/>
          <w:lang w:eastAsia="en-GB"/>
        </w:rPr>
      </w:pPr>
    </w:p>
    <w:p w:rsidR="006519D4" w:rsidRDefault="006519D4">
      <w:pPr>
        <w:rPr>
          <w:rFonts w:ascii="Arial" w:hAnsi="Arial" w:cs="Arial"/>
          <w:noProof/>
          <w:sz w:val="24"/>
          <w:szCs w:val="24"/>
          <w:lang w:eastAsia="en-GB"/>
        </w:rPr>
      </w:pPr>
      <w:r>
        <w:rPr>
          <w:rFonts w:ascii="Arial" w:hAnsi="Arial" w:cs="Arial"/>
          <w:noProof/>
          <w:sz w:val="24"/>
          <w:szCs w:val="24"/>
          <w:lang w:eastAsia="en-GB"/>
        </w:rPr>
        <w:t>Funded universal 15 hours can be taken by parents at the following times:</w:t>
      </w:r>
    </w:p>
    <w:p w:rsidR="006519D4" w:rsidRDefault="006519D4">
      <w:pPr>
        <w:rPr>
          <w:rFonts w:ascii="Arial" w:hAnsi="Arial" w:cs="Arial"/>
          <w:noProof/>
          <w:sz w:val="24"/>
          <w:szCs w:val="24"/>
          <w:lang w:eastAsia="en-GB"/>
        </w:rPr>
      </w:pPr>
    </w:p>
    <w:p w:rsidR="006519D4" w:rsidRDefault="00633874">
      <w:pPr>
        <w:rPr>
          <w:rFonts w:ascii="Arial" w:hAnsi="Arial" w:cs="Arial"/>
          <w:noProof/>
          <w:sz w:val="24"/>
          <w:szCs w:val="24"/>
          <w:lang w:eastAsia="en-GB"/>
        </w:rPr>
      </w:pPr>
      <w:r>
        <w:rPr>
          <w:rFonts w:ascii="Arial" w:hAnsi="Arial" w:cs="Arial"/>
          <w:noProof/>
          <w:sz w:val="24"/>
          <w:szCs w:val="24"/>
          <w:lang w:eastAsia="en-GB"/>
        </w:rPr>
        <w:t>Morning session   8.30</w:t>
      </w:r>
      <w:r w:rsidR="006519D4">
        <w:rPr>
          <w:rFonts w:ascii="Arial" w:hAnsi="Arial" w:cs="Arial"/>
          <w:noProof/>
          <w:sz w:val="24"/>
          <w:szCs w:val="24"/>
          <w:lang w:eastAsia="en-GB"/>
        </w:rPr>
        <w:t xml:space="preserve">am – </w:t>
      </w:r>
      <w:r>
        <w:rPr>
          <w:rFonts w:ascii="Arial" w:hAnsi="Arial" w:cs="Arial"/>
          <w:noProof/>
          <w:sz w:val="24"/>
          <w:szCs w:val="24"/>
          <w:lang w:eastAsia="en-GB"/>
        </w:rPr>
        <w:t>11.30</w:t>
      </w:r>
      <w:r w:rsidR="006519D4">
        <w:rPr>
          <w:rFonts w:ascii="Arial" w:hAnsi="Arial" w:cs="Arial"/>
          <w:noProof/>
          <w:sz w:val="24"/>
          <w:szCs w:val="24"/>
          <w:lang w:eastAsia="en-GB"/>
        </w:rPr>
        <w:t xml:space="preserve"> am</w:t>
      </w:r>
    </w:p>
    <w:p w:rsidR="006519D4" w:rsidRPr="00093A3A" w:rsidRDefault="006519D4">
      <w:pPr>
        <w:rPr>
          <w:rFonts w:ascii="Arial" w:hAnsi="Arial" w:cs="Arial"/>
          <w:b/>
          <w:noProof/>
          <w:sz w:val="24"/>
          <w:szCs w:val="24"/>
          <w:lang w:eastAsia="en-GB"/>
        </w:rPr>
      </w:pPr>
      <w:r w:rsidRPr="00093A3A">
        <w:rPr>
          <w:rFonts w:ascii="Arial" w:hAnsi="Arial" w:cs="Arial"/>
          <w:b/>
          <w:noProof/>
          <w:sz w:val="24"/>
          <w:szCs w:val="24"/>
          <w:lang w:eastAsia="en-GB"/>
        </w:rPr>
        <w:t>OR</w:t>
      </w:r>
    </w:p>
    <w:p w:rsidR="006519D4" w:rsidRDefault="006519D4">
      <w:pPr>
        <w:rPr>
          <w:rFonts w:ascii="Arial" w:hAnsi="Arial" w:cs="Arial"/>
          <w:noProof/>
          <w:sz w:val="24"/>
          <w:szCs w:val="24"/>
          <w:lang w:eastAsia="en-GB"/>
        </w:rPr>
      </w:pPr>
      <w:r>
        <w:rPr>
          <w:rFonts w:ascii="Arial" w:hAnsi="Arial" w:cs="Arial"/>
          <w:noProof/>
          <w:sz w:val="24"/>
          <w:szCs w:val="24"/>
          <w:lang w:eastAsia="en-GB"/>
        </w:rPr>
        <w:t>Afternoon session 12.15pm – 3.15pm</w:t>
      </w:r>
    </w:p>
    <w:p w:rsidR="006519D4" w:rsidRDefault="006519D4">
      <w:pPr>
        <w:rPr>
          <w:rFonts w:ascii="Arial" w:hAnsi="Arial" w:cs="Arial"/>
          <w:noProof/>
          <w:sz w:val="24"/>
          <w:szCs w:val="24"/>
          <w:lang w:eastAsia="en-GB"/>
        </w:rPr>
      </w:pPr>
    </w:p>
    <w:p w:rsidR="006519D4" w:rsidRDefault="006519D4">
      <w:pPr>
        <w:rPr>
          <w:rFonts w:ascii="Arial" w:hAnsi="Arial" w:cs="Arial"/>
          <w:noProof/>
          <w:sz w:val="24"/>
          <w:szCs w:val="24"/>
          <w:lang w:eastAsia="en-GB"/>
        </w:rPr>
      </w:pPr>
      <w:r>
        <w:rPr>
          <w:rFonts w:ascii="Arial" w:hAnsi="Arial" w:cs="Arial"/>
          <w:noProof/>
          <w:sz w:val="24"/>
          <w:szCs w:val="24"/>
          <w:lang w:eastAsia="en-GB"/>
        </w:rPr>
        <w:t>These sessions are Monday to Friday during term time only.</w:t>
      </w:r>
    </w:p>
    <w:p w:rsidR="006519D4" w:rsidRDefault="006519D4">
      <w:pPr>
        <w:rPr>
          <w:rFonts w:ascii="Arial" w:hAnsi="Arial" w:cs="Arial"/>
          <w:noProof/>
          <w:sz w:val="24"/>
          <w:szCs w:val="24"/>
          <w:lang w:eastAsia="en-GB"/>
        </w:rPr>
      </w:pPr>
      <w:r>
        <w:rPr>
          <w:rFonts w:ascii="Arial" w:hAnsi="Arial" w:cs="Arial"/>
          <w:noProof/>
          <w:sz w:val="24"/>
          <w:szCs w:val="24"/>
          <w:lang w:eastAsia="en-GB"/>
        </w:rPr>
        <w:t>Crofton Infants School is currently offering extended entitlement or 30 hours at the following times:</w:t>
      </w:r>
    </w:p>
    <w:p w:rsidR="006519D4" w:rsidRDefault="006519D4">
      <w:pPr>
        <w:rPr>
          <w:rFonts w:ascii="Arial" w:hAnsi="Arial" w:cs="Arial"/>
          <w:noProof/>
          <w:sz w:val="24"/>
          <w:szCs w:val="24"/>
          <w:lang w:eastAsia="en-GB"/>
        </w:rPr>
      </w:pPr>
    </w:p>
    <w:p w:rsidR="006519D4" w:rsidRDefault="006519D4">
      <w:pPr>
        <w:rPr>
          <w:rFonts w:ascii="Arial" w:hAnsi="Arial" w:cs="Arial"/>
          <w:noProof/>
          <w:sz w:val="24"/>
          <w:szCs w:val="24"/>
          <w:lang w:eastAsia="en-GB"/>
        </w:rPr>
      </w:pPr>
      <w:r>
        <w:rPr>
          <w:rFonts w:ascii="Arial" w:hAnsi="Arial" w:cs="Arial"/>
          <w:noProof/>
          <w:sz w:val="24"/>
          <w:szCs w:val="24"/>
          <w:lang w:eastAsia="en-GB"/>
        </w:rPr>
        <w:t>Monday to F</w:t>
      </w:r>
      <w:r w:rsidR="00633874">
        <w:rPr>
          <w:rFonts w:ascii="Arial" w:hAnsi="Arial" w:cs="Arial"/>
          <w:noProof/>
          <w:sz w:val="24"/>
          <w:szCs w:val="24"/>
          <w:lang w:eastAsia="en-GB"/>
        </w:rPr>
        <w:t>riday school term time only 8.30</w:t>
      </w:r>
      <w:r>
        <w:rPr>
          <w:rFonts w:ascii="Arial" w:hAnsi="Arial" w:cs="Arial"/>
          <w:noProof/>
          <w:sz w:val="24"/>
          <w:szCs w:val="24"/>
          <w:lang w:eastAsia="en-GB"/>
        </w:rPr>
        <w:t xml:space="preserve">am </w:t>
      </w:r>
      <w:r w:rsidR="00633874">
        <w:rPr>
          <w:rFonts w:ascii="Arial" w:hAnsi="Arial" w:cs="Arial"/>
          <w:noProof/>
          <w:sz w:val="24"/>
          <w:szCs w:val="24"/>
          <w:lang w:eastAsia="en-GB"/>
        </w:rPr>
        <w:t>– 2.</w:t>
      </w:r>
      <w:r w:rsidR="00427099">
        <w:rPr>
          <w:rFonts w:ascii="Arial" w:hAnsi="Arial" w:cs="Arial"/>
          <w:noProof/>
          <w:sz w:val="24"/>
          <w:szCs w:val="24"/>
          <w:lang w:eastAsia="en-GB"/>
        </w:rPr>
        <w:t>30</w:t>
      </w:r>
      <w:r>
        <w:rPr>
          <w:rFonts w:ascii="Arial" w:hAnsi="Arial" w:cs="Arial"/>
          <w:noProof/>
          <w:sz w:val="24"/>
          <w:szCs w:val="24"/>
          <w:lang w:eastAsia="en-GB"/>
        </w:rPr>
        <w:t>pm</w:t>
      </w:r>
    </w:p>
    <w:p w:rsidR="006519D4" w:rsidRDefault="006519D4">
      <w:pPr>
        <w:rPr>
          <w:rFonts w:ascii="Arial" w:hAnsi="Arial" w:cs="Arial"/>
          <w:noProof/>
          <w:sz w:val="24"/>
          <w:szCs w:val="24"/>
          <w:lang w:eastAsia="en-GB"/>
        </w:rPr>
      </w:pPr>
      <w:r>
        <w:rPr>
          <w:rFonts w:ascii="Arial" w:hAnsi="Arial" w:cs="Arial"/>
          <w:noProof/>
          <w:sz w:val="24"/>
          <w:szCs w:val="24"/>
          <w:lang w:eastAsia="en-GB"/>
        </w:rPr>
        <w:t>As the nursery session and school day finishes at 3.</w:t>
      </w:r>
      <w:r w:rsidR="00427099">
        <w:rPr>
          <w:rFonts w:ascii="Arial" w:hAnsi="Arial" w:cs="Arial"/>
          <w:noProof/>
          <w:sz w:val="24"/>
          <w:szCs w:val="24"/>
          <w:lang w:eastAsia="en-GB"/>
        </w:rPr>
        <w:t>15</w:t>
      </w:r>
      <w:r>
        <w:rPr>
          <w:rFonts w:ascii="Arial" w:hAnsi="Arial" w:cs="Arial"/>
          <w:noProof/>
          <w:sz w:val="24"/>
          <w:szCs w:val="24"/>
          <w:lang w:eastAsia="en-GB"/>
        </w:rPr>
        <w:t xml:space="preserve">pm parents can choose to pay for an extra </w:t>
      </w:r>
      <w:r w:rsidR="00427099">
        <w:rPr>
          <w:rFonts w:ascii="Arial" w:hAnsi="Arial" w:cs="Arial"/>
          <w:noProof/>
          <w:sz w:val="24"/>
          <w:szCs w:val="24"/>
          <w:lang w:eastAsia="en-GB"/>
        </w:rPr>
        <w:t>45 minutes</w:t>
      </w:r>
      <w:r w:rsidR="00633874">
        <w:rPr>
          <w:rFonts w:ascii="Arial" w:hAnsi="Arial" w:cs="Arial"/>
          <w:noProof/>
          <w:sz w:val="24"/>
          <w:szCs w:val="24"/>
          <w:lang w:eastAsia="en-GB"/>
        </w:rPr>
        <w:t xml:space="preserve"> at the end of the day ( 2.</w:t>
      </w:r>
      <w:r w:rsidR="00427099">
        <w:rPr>
          <w:rFonts w:ascii="Arial" w:hAnsi="Arial" w:cs="Arial"/>
          <w:noProof/>
          <w:sz w:val="24"/>
          <w:szCs w:val="24"/>
          <w:lang w:eastAsia="en-GB"/>
        </w:rPr>
        <w:t>30</w:t>
      </w:r>
      <w:r>
        <w:rPr>
          <w:rFonts w:ascii="Arial" w:hAnsi="Arial" w:cs="Arial"/>
          <w:noProof/>
          <w:sz w:val="24"/>
          <w:szCs w:val="24"/>
          <w:lang w:eastAsia="en-GB"/>
        </w:rPr>
        <w:t>pm – 3.15pm).</w:t>
      </w:r>
    </w:p>
    <w:p w:rsidR="006519D4" w:rsidRDefault="006519D4">
      <w:pPr>
        <w:rPr>
          <w:rFonts w:ascii="Arial" w:hAnsi="Arial" w:cs="Arial"/>
          <w:noProof/>
          <w:sz w:val="24"/>
          <w:szCs w:val="24"/>
          <w:lang w:eastAsia="en-GB"/>
        </w:rPr>
      </w:pPr>
      <w:r>
        <w:rPr>
          <w:rFonts w:ascii="Arial" w:hAnsi="Arial" w:cs="Arial"/>
          <w:noProof/>
          <w:sz w:val="24"/>
          <w:szCs w:val="24"/>
          <w:lang w:eastAsia="en-GB"/>
        </w:rPr>
        <w:t>Where a parent wishes to cancel either funded or p</w:t>
      </w:r>
      <w:r w:rsidR="00C33E9D">
        <w:rPr>
          <w:rFonts w:ascii="Arial" w:hAnsi="Arial" w:cs="Arial"/>
          <w:noProof/>
          <w:sz w:val="24"/>
          <w:szCs w:val="24"/>
          <w:lang w:eastAsia="en-GB"/>
        </w:rPr>
        <w:t xml:space="preserve">aid for sessions, a period of 2 </w:t>
      </w:r>
      <w:r>
        <w:rPr>
          <w:rFonts w:ascii="Arial" w:hAnsi="Arial" w:cs="Arial"/>
          <w:noProof/>
          <w:sz w:val="24"/>
          <w:szCs w:val="24"/>
          <w:lang w:eastAsia="en-GB"/>
        </w:rPr>
        <w:t>weeks notice is required.</w:t>
      </w:r>
    </w:p>
    <w:p w:rsidR="006519D4" w:rsidRDefault="006519D4">
      <w:pPr>
        <w:rPr>
          <w:rFonts w:ascii="Arial" w:hAnsi="Arial" w:cs="Arial"/>
          <w:noProof/>
          <w:sz w:val="24"/>
          <w:szCs w:val="24"/>
          <w:lang w:eastAsia="en-GB"/>
        </w:rPr>
      </w:pPr>
    </w:p>
    <w:p w:rsidR="006519D4" w:rsidRPr="00093A3A" w:rsidRDefault="008D543A">
      <w:pPr>
        <w:rPr>
          <w:rFonts w:ascii="Arial" w:hAnsi="Arial" w:cs="Arial"/>
          <w:b/>
          <w:noProof/>
          <w:sz w:val="24"/>
          <w:szCs w:val="24"/>
          <w:lang w:eastAsia="en-GB"/>
        </w:rPr>
      </w:pPr>
      <w:r w:rsidRPr="00093A3A">
        <w:rPr>
          <w:rFonts w:ascii="Arial" w:hAnsi="Arial" w:cs="Arial"/>
          <w:b/>
          <w:noProof/>
          <w:sz w:val="24"/>
          <w:szCs w:val="24"/>
          <w:lang w:eastAsia="en-GB"/>
        </w:rPr>
        <w:t>Charges:</w:t>
      </w:r>
    </w:p>
    <w:p w:rsidR="008D543A" w:rsidRDefault="008D543A">
      <w:pPr>
        <w:rPr>
          <w:rFonts w:ascii="Arial" w:hAnsi="Arial" w:cs="Arial"/>
          <w:noProof/>
          <w:sz w:val="24"/>
          <w:szCs w:val="24"/>
          <w:lang w:eastAsia="en-GB"/>
        </w:rPr>
      </w:pPr>
      <w:r>
        <w:rPr>
          <w:rFonts w:ascii="Arial" w:hAnsi="Arial" w:cs="Arial"/>
          <w:noProof/>
          <w:sz w:val="24"/>
          <w:szCs w:val="24"/>
          <w:lang w:eastAsia="en-GB"/>
        </w:rPr>
        <w:t>The extra part of the child’s addi</w:t>
      </w:r>
      <w:r w:rsidR="00534A66">
        <w:rPr>
          <w:rFonts w:ascii="Arial" w:hAnsi="Arial" w:cs="Arial"/>
          <w:noProof/>
          <w:sz w:val="24"/>
          <w:szCs w:val="24"/>
          <w:lang w:eastAsia="en-GB"/>
        </w:rPr>
        <w:t>tional session 2.</w:t>
      </w:r>
      <w:r w:rsidR="00427099">
        <w:rPr>
          <w:rFonts w:ascii="Arial" w:hAnsi="Arial" w:cs="Arial"/>
          <w:noProof/>
          <w:sz w:val="24"/>
          <w:szCs w:val="24"/>
          <w:lang w:eastAsia="en-GB"/>
        </w:rPr>
        <w:t>30</w:t>
      </w:r>
      <w:r w:rsidR="00534A66">
        <w:rPr>
          <w:rFonts w:ascii="Arial" w:hAnsi="Arial" w:cs="Arial"/>
          <w:noProof/>
          <w:sz w:val="24"/>
          <w:szCs w:val="24"/>
          <w:lang w:eastAsia="en-GB"/>
        </w:rPr>
        <w:t>pm to 3.15pm</w:t>
      </w:r>
      <w:r>
        <w:rPr>
          <w:rFonts w:ascii="Arial" w:hAnsi="Arial" w:cs="Arial"/>
          <w:noProof/>
          <w:sz w:val="24"/>
          <w:szCs w:val="24"/>
          <w:lang w:eastAsia="en-GB"/>
        </w:rPr>
        <w:t xml:space="preserve"> ( </w:t>
      </w:r>
      <w:r w:rsidR="00427099">
        <w:rPr>
          <w:rFonts w:ascii="Arial" w:hAnsi="Arial" w:cs="Arial"/>
          <w:noProof/>
          <w:sz w:val="24"/>
          <w:szCs w:val="24"/>
          <w:lang w:eastAsia="en-GB"/>
        </w:rPr>
        <w:t>45 minutes</w:t>
      </w:r>
      <w:r>
        <w:rPr>
          <w:rFonts w:ascii="Arial" w:hAnsi="Arial" w:cs="Arial"/>
          <w:noProof/>
          <w:sz w:val="24"/>
          <w:szCs w:val="24"/>
          <w:lang w:eastAsia="en-GB"/>
        </w:rPr>
        <w:t xml:space="preserve"> each day) is chargeable </w:t>
      </w:r>
      <w:r w:rsidR="00427099">
        <w:rPr>
          <w:rFonts w:ascii="Arial" w:hAnsi="Arial" w:cs="Arial"/>
          <w:noProof/>
          <w:sz w:val="24"/>
          <w:szCs w:val="24"/>
          <w:lang w:eastAsia="en-GB"/>
        </w:rPr>
        <w:t>a</w:t>
      </w:r>
      <w:r>
        <w:rPr>
          <w:rFonts w:ascii="Arial" w:hAnsi="Arial" w:cs="Arial"/>
          <w:noProof/>
          <w:sz w:val="24"/>
          <w:szCs w:val="24"/>
          <w:lang w:eastAsia="en-GB"/>
        </w:rPr>
        <w:t>t the following rate:</w:t>
      </w:r>
    </w:p>
    <w:p w:rsidR="008D543A" w:rsidRDefault="008D543A">
      <w:pPr>
        <w:rPr>
          <w:rFonts w:ascii="Arial" w:hAnsi="Arial" w:cs="Arial"/>
          <w:noProof/>
          <w:sz w:val="24"/>
          <w:szCs w:val="24"/>
          <w:lang w:eastAsia="en-GB"/>
        </w:rPr>
      </w:pPr>
    </w:p>
    <w:p w:rsidR="008D543A" w:rsidRDefault="008D543A">
      <w:pPr>
        <w:rPr>
          <w:rFonts w:ascii="Arial" w:hAnsi="Arial" w:cs="Arial"/>
          <w:noProof/>
          <w:sz w:val="24"/>
          <w:szCs w:val="24"/>
          <w:lang w:eastAsia="en-GB"/>
        </w:rPr>
      </w:pPr>
      <w:r>
        <w:rPr>
          <w:rFonts w:ascii="Arial" w:hAnsi="Arial" w:cs="Arial"/>
          <w:noProof/>
          <w:sz w:val="24"/>
          <w:szCs w:val="24"/>
          <w:lang w:eastAsia="en-GB"/>
        </w:rPr>
        <w:t xml:space="preserve">The </w:t>
      </w:r>
      <w:r w:rsidR="00427099">
        <w:rPr>
          <w:rFonts w:ascii="Arial" w:hAnsi="Arial" w:cs="Arial"/>
          <w:noProof/>
          <w:sz w:val="24"/>
          <w:szCs w:val="24"/>
          <w:lang w:eastAsia="en-GB"/>
        </w:rPr>
        <w:t xml:space="preserve">45 minutes </w:t>
      </w:r>
      <w:r>
        <w:rPr>
          <w:rFonts w:ascii="Arial" w:hAnsi="Arial" w:cs="Arial"/>
          <w:noProof/>
          <w:sz w:val="24"/>
          <w:szCs w:val="24"/>
          <w:lang w:eastAsia="en-GB"/>
        </w:rPr>
        <w:t>rate is £</w:t>
      </w:r>
      <w:r w:rsidR="00427099">
        <w:rPr>
          <w:rFonts w:ascii="Arial" w:hAnsi="Arial" w:cs="Arial"/>
          <w:noProof/>
          <w:sz w:val="24"/>
          <w:szCs w:val="24"/>
          <w:lang w:eastAsia="en-GB"/>
        </w:rPr>
        <w:t>3</w:t>
      </w:r>
      <w:r>
        <w:rPr>
          <w:rFonts w:ascii="Arial" w:hAnsi="Arial" w:cs="Arial"/>
          <w:noProof/>
          <w:sz w:val="24"/>
          <w:szCs w:val="24"/>
          <w:lang w:eastAsia="en-GB"/>
        </w:rPr>
        <w:t>.00</w:t>
      </w:r>
    </w:p>
    <w:p w:rsidR="008D543A" w:rsidRDefault="008D543A">
      <w:pPr>
        <w:rPr>
          <w:rFonts w:ascii="Arial" w:hAnsi="Arial" w:cs="Arial"/>
          <w:noProof/>
          <w:sz w:val="24"/>
          <w:szCs w:val="24"/>
          <w:lang w:eastAsia="en-GB"/>
        </w:rPr>
      </w:pPr>
      <w:r>
        <w:rPr>
          <w:rFonts w:ascii="Arial" w:hAnsi="Arial" w:cs="Arial"/>
          <w:noProof/>
          <w:sz w:val="24"/>
          <w:szCs w:val="24"/>
          <w:lang w:eastAsia="en-GB"/>
        </w:rPr>
        <w:t>A full week is therefore £1</w:t>
      </w:r>
      <w:r w:rsidR="00427099">
        <w:rPr>
          <w:rFonts w:ascii="Arial" w:hAnsi="Arial" w:cs="Arial"/>
          <w:noProof/>
          <w:sz w:val="24"/>
          <w:szCs w:val="24"/>
          <w:lang w:eastAsia="en-GB"/>
        </w:rPr>
        <w:t>5</w:t>
      </w:r>
      <w:bookmarkStart w:id="0" w:name="_GoBack"/>
      <w:bookmarkEnd w:id="0"/>
      <w:r>
        <w:rPr>
          <w:rFonts w:ascii="Arial" w:hAnsi="Arial" w:cs="Arial"/>
          <w:noProof/>
          <w:sz w:val="24"/>
          <w:szCs w:val="24"/>
          <w:lang w:eastAsia="en-GB"/>
        </w:rPr>
        <w:t>.00</w:t>
      </w:r>
    </w:p>
    <w:p w:rsidR="008D543A" w:rsidRDefault="008D543A">
      <w:pPr>
        <w:rPr>
          <w:rFonts w:ascii="Arial" w:hAnsi="Arial" w:cs="Arial"/>
          <w:noProof/>
          <w:sz w:val="24"/>
          <w:szCs w:val="24"/>
          <w:lang w:eastAsia="en-GB"/>
        </w:rPr>
      </w:pPr>
      <w:r>
        <w:rPr>
          <w:rFonts w:ascii="Arial" w:hAnsi="Arial" w:cs="Arial"/>
          <w:noProof/>
          <w:sz w:val="24"/>
          <w:szCs w:val="24"/>
          <w:lang w:eastAsia="en-GB"/>
        </w:rPr>
        <w:t>Charges will still be applicable should a child be absent for whatever reason.</w:t>
      </w:r>
    </w:p>
    <w:p w:rsidR="008D543A" w:rsidRDefault="008D543A">
      <w:pPr>
        <w:rPr>
          <w:rFonts w:ascii="Arial" w:hAnsi="Arial" w:cs="Arial"/>
          <w:noProof/>
          <w:sz w:val="24"/>
          <w:szCs w:val="24"/>
          <w:lang w:eastAsia="en-GB"/>
        </w:rPr>
      </w:pPr>
    </w:p>
    <w:p w:rsidR="008D543A" w:rsidRDefault="008D543A">
      <w:pPr>
        <w:rPr>
          <w:rFonts w:ascii="Arial" w:hAnsi="Arial" w:cs="Arial"/>
          <w:noProof/>
          <w:sz w:val="24"/>
          <w:szCs w:val="24"/>
          <w:lang w:eastAsia="en-GB"/>
        </w:rPr>
      </w:pPr>
      <w:r>
        <w:rPr>
          <w:rFonts w:ascii="Arial" w:hAnsi="Arial" w:cs="Arial"/>
          <w:noProof/>
          <w:sz w:val="24"/>
          <w:szCs w:val="24"/>
          <w:lang w:eastAsia="en-GB"/>
        </w:rPr>
        <w:t>If a parent becomes ineligible for the additional funded hours, the place will be withdrawn at the end of the ‘Grace Period’.</w:t>
      </w:r>
    </w:p>
    <w:p w:rsidR="008D543A" w:rsidRDefault="008D543A">
      <w:pPr>
        <w:rPr>
          <w:rFonts w:ascii="Arial" w:hAnsi="Arial" w:cs="Arial"/>
          <w:noProof/>
          <w:sz w:val="24"/>
          <w:szCs w:val="24"/>
          <w:lang w:eastAsia="en-GB"/>
        </w:rPr>
      </w:pPr>
    </w:p>
    <w:p w:rsidR="008D543A" w:rsidRDefault="008D543A">
      <w:pPr>
        <w:rPr>
          <w:rFonts w:ascii="Arial" w:hAnsi="Arial" w:cs="Arial"/>
          <w:noProof/>
          <w:sz w:val="24"/>
          <w:szCs w:val="24"/>
          <w:lang w:eastAsia="en-GB"/>
        </w:rPr>
      </w:pPr>
      <w:r>
        <w:rPr>
          <w:rFonts w:ascii="Arial" w:hAnsi="Arial" w:cs="Arial"/>
          <w:noProof/>
          <w:sz w:val="24"/>
          <w:szCs w:val="24"/>
          <w:lang w:eastAsia="en-GB"/>
        </w:rPr>
        <w:t>The school may request a deposit of £10 for an additional hours place if demand is high. This will be refunded as part of the first invoice once a child has taken up their place. Failure to take up the additional hours booked will mean the deposit becomes non-refundable.</w:t>
      </w:r>
    </w:p>
    <w:p w:rsidR="008D543A" w:rsidRDefault="008D543A">
      <w:pPr>
        <w:rPr>
          <w:rFonts w:ascii="Arial" w:hAnsi="Arial" w:cs="Arial"/>
          <w:noProof/>
          <w:sz w:val="24"/>
          <w:szCs w:val="24"/>
          <w:lang w:eastAsia="en-GB"/>
        </w:rPr>
      </w:pPr>
    </w:p>
    <w:p w:rsidR="008D543A" w:rsidRPr="00093A3A" w:rsidRDefault="008D543A">
      <w:pPr>
        <w:rPr>
          <w:rFonts w:ascii="Arial" w:hAnsi="Arial" w:cs="Arial"/>
          <w:b/>
          <w:noProof/>
          <w:sz w:val="24"/>
          <w:szCs w:val="24"/>
          <w:lang w:eastAsia="en-GB"/>
        </w:rPr>
      </w:pPr>
      <w:r w:rsidRPr="00093A3A">
        <w:rPr>
          <w:rFonts w:ascii="Arial" w:hAnsi="Arial" w:cs="Arial"/>
          <w:b/>
          <w:noProof/>
          <w:sz w:val="24"/>
          <w:szCs w:val="24"/>
          <w:lang w:eastAsia="en-GB"/>
        </w:rPr>
        <w:t>Invoices:</w:t>
      </w:r>
    </w:p>
    <w:p w:rsidR="008D543A" w:rsidRDefault="008D543A">
      <w:pPr>
        <w:rPr>
          <w:rFonts w:ascii="Arial" w:hAnsi="Arial" w:cs="Arial"/>
          <w:noProof/>
          <w:sz w:val="24"/>
          <w:szCs w:val="24"/>
          <w:lang w:eastAsia="en-GB"/>
        </w:rPr>
      </w:pPr>
      <w:r>
        <w:rPr>
          <w:rFonts w:ascii="Arial" w:hAnsi="Arial" w:cs="Arial"/>
          <w:noProof/>
          <w:sz w:val="24"/>
          <w:szCs w:val="24"/>
          <w:lang w:eastAsia="en-GB"/>
        </w:rPr>
        <w:t>Parents will receive their invoice at the end of the month</w:t>
      </w:r>
      <w:r w:rsidR="007604EE">
        <w:rPr>
          <w:rFonts w:ascii="Arial" w:hAnsi="Arial" w:cs="Arial"/>
          <w:noProof/>
          <w:sz w:val="24"/>
          <w:szCs w:val="24"/>
          <w:lang w:eastAsia="en-GB"/>
        </w:rPr>
        <w:t xml:space="preserve"> </w:t>
      </w:r>
      <w:r>
        <w:rPr>
          <w:rFonts w:ascii="Arial" w:hAnsi="Arial" w:cs="Arial"/>
          <w:noProof/>
          <w:sz w:val="24"/>
          <w:szCs w:val="24"/>
          <w:lang w:eastAsia="en-GB"/>
        </w:rPr>
        <w:t>for the previous months payment and will be expected to pay this by the due date. Payment should be by BACS transfer.</w:t>
      </w:r>
    </w:p>
    <w:p w:rsidR="008D543A" w:rsidRPr="00093A3A" w:rsidRDefault="008D543A">
      <w:pPr>
        <w:rPr>
          <w:rFonts w:ascii="Arial" w:hAnsi="Arial" w:cs="Arial"/>
          <w:b/>
          <w:noProof/>
          <w:sz w:val="24"/>
          <w:szCs w:val="24"/>
          <w:lang w:eastAsia="en-GB"/>
        </w:rPr>
      </w:pPr>
      <w:r w:rsidRPr="00093A3A">
        <w:rPr>
          <w:rFonts w:ascii="Arial" w:hAnsi="Arial" w:cs="Arial"/>
          <w:b/>
          <w:noProof/>
          <w:sz w:val="24"/>
          <w:szCs w:val="24"/>
          <w:lang w:eastAsia="en-GB"/>
        </w:rPr>
        <w:t>Admission/Availability:</w:t>
      </w:r>
    </w:p>
    <w:p w:rsidR="008D543A" w:rsidRDefault="008D543A">
      <w:pPr>
        <w:rPr>
          <w:rFonts w:ascii="Arial" w:hAnsi="Arial" w:cs="Arial"/>
          <w:noProof/>
          <w:sz w:val="24"/>
          <w:szCs w:val="24"/>
          <w:lang w:eastAsia="en-GB"/>
        </w:rPr>
      </w:pPr>
      <w:r>
        <w:rPr>
          <w:rFonts w:ascii="Arial" w:hAnsi="Arial" w:cs="Arial"/>
          <w:noProof/>
          <w:sz w:val="24"/>
          <w:szCs w:val="24"/>
          <w:lang w:eastAsia="en-GB"/>
        </w:rPr>
        <w:t>The school will allocate universal 15 hours places based on our Early Years Admissions Polic</w:t>
      </w:r>
      <w:r w:rsidR="00C33E9D">
        <w:rPr>
          <w:rFonts w:ascii="Arial" w:hAnsi="Arial" w:cs="Arial"/>
          <w:noProof/>
          <w:sz w:val="24"/>
          <w:szCs w:val="24"/>
          <w:lang w:eastAsia="en-GB"/>
        </w:rPr>
        <w:t>y</w:t>
      </w:r>
      <w:r>
        <w:rPr>
          <w:rFonts w:ascii="Arial" w:hAnsi="Arial" w:cs="Arial"/>
          <w:noProof/>
          <w:sz w:val="24"/>
          <w:szCs w:val="24"/>
          <w:lang w:eastAsia="en-GB"/>
        </w:rPr>
        <w:t>. Places for children eligible for 30 hours will be allocated on a first come first served basis. No</w:t>
      </w:r>
      <w:r w:rsidR="00C33E9D">
        <w:rPr>
          <w:rFonts w:ascii="Arial" w:hAnsi="Arial" w:cs="Arial"/>
          <w:noProof/>
          <w:sz w:val="24"/>
          <w:szCs w:val="24"/>
          <w:lang w:eastAsia="en-GB"/>
        </w:rPr>
        <w:t xml:space="preserve"> guarantee can be made that a p</w:t>
      </w:r>
      <w:r>
        <w:rPr>
          <w:rFonts w:ascii="Arial" w:hAnsi="Arial" w:cs="Arial"/>
          <w:noProof/>
          <w:sz w:val="24"/>
          <w:szCs w:val="24"/>
          <w:lang w:eastAsia="en-GB"/>
        </w:rPr>
        <w:t>arent will receive the additional sessions they request, however we will always do our upmost to meet need.</w:t>
      </w:r>
    </w:p>
    <w:p w:rsidR="008D543A" w:rsidRDefault="008D543A">
      <w:pPr>
        <w:rPr>
          <w:rFonts w:ascii="Arial" w:hAnsi="Arial" w:cs="Arial"/>
          <w:noProof/>
          <w:sz w:val="24"/>
          <w:szCs w:val="24"/>
          <w:lang w:eastAsia="en-GB"/>
        </w:rPr>
      </w:pPr>
    </w:p>
    <w:p w:rsidR="008D543A" w:rsidRPr="00093A3A" w:rsidRDefault="008D543A">
      <w:pPr>
        <w:rPr>
          <w:rFonts w:ascii="Arial" w:hAnsi="Arial" w:cs="Arial"/>
          <w:b/>
          <w:noProof/>
          <w:sz w:val="24"/>
          <w:szCs w:val="24"/>
          <w:lang w:eastAsia="en-GB"/>
        </w:rPr>
      </w:pPr>
      <w:r w:rsidRPr="00093A3A">
        <w:rPr>
          <w:rFonts w:ascii="Arial" w:hAnsi="Arial" w:cs="Arial"/>
          <w:b/>
          <w:noProof/>
          <w:sz w:val="24"/>
          <w:szCs w:val="24"/>
          <w:lang w:eastAsia="en-GB"/>
        </w:rPr>
        <w:t>Sundries:</w:t>
      </w:r>
    </w:p>
    <w:p w:rsidR="008D543A" w:rsidRDefault="008D543A">
      <w:pPr>
        <w:rPr>
          <w:rFonts w:ascii="Arial" w:hAnsi="Arial" w:cs="Arial"/>
          <w:noProof/>
          <w:sz w:val="24"/>
          <w:szCs w:val="24"/>
          <w:lang w:eastAsia="en-GB"/>
        </w:rPr>
      </w:pPr>
      <w:r>
        <w:rPr>
          <w:rFonts w:ascii="Arial" w:hAnsi="Arial" w:cs="Arial"/>
          <w:noProof/>
          <w:sz w:val="24"/>
          <w:szCs w:val="24"/>
          <w:lang w:eastAsia="en-GB"/>
        </w:rPr>
        <w:t>Children taking up the 30 hours entitlement must bring a packed lunch each day. The school does not make a specific weekly charge for the food that children eat at snack time or for baking ingredients.</w:t>
      </w:r>
    </w:p>
    <w:p w:rsidR="008D543A" w:rsidRDefault="008D543A">
      <w:pPr>
        <w:rPr>
          <w:rFonts w:ascii="Arial" w:hAnsi="Arial" w:cs="Arial"/>
          <w:noProof/>
          <w:sz w:val="24"/>
          <w:szCs w:val="24"/>
          <w:lang w:eastAsia="en-GB"/>
        </w:rPr>
      </w:pPr>
      <w:r>
        <w:rPr>
          <w:rFonts w:ascii="Arial" w:hAnsi="Arial" w:cs="Arial"/>
          <w:noProof/>
          <w:sz w:val="24"/>
          <w:szCs w:val="24"/>
          <w:lang w:eastAsia="en-GB"/>
        </w:rPr>
        <w:t>Children who receive the additional 15 hours of care will be entitled to one carton of milk during their universal 15 hours and will be offered water during their extended session.</w:t>
      </w:r>
    </w:p>
    <w:p w:rsidR="008D543A" w:rsidRDefault="008D543A">
      <w:pPr>
        <w:rPr>
          <w:rFonts w:ascii="Arial" w:hAnsi="Arial" w:cs="Arial"/>
          <w:noProof/>
          <w:sz w:val="24"/>
          <w:szCs w:val="24"/>
          <w:lang w:eastAsia="en-GB"/>
        </w:rPr>
      </w:pPr>
      <w:r>
        <w:rPr>
          <w:rFonts w:ascii="Arial" w:hAnsi="Arial" w:cs="Arial"/>
          <w:noProof/>
          <w:sz w:val="24"/>
          <w:szCs w:val="24"/>
          <w:lang w:eastAsia="en-GB"/>
        </w:rPr>
        <w:t>Events such as educational visits and visitors in to school are subsideised through fund raising activities alongside a request for a voluntary contribution from parents to cover part of the costs.</w:t>
      </w:r>
    </w:p>
    <w:p w:rsidR="008D543A" w:rsidRDefault="008D543A">
      <w:pPr>
        <w:rPr>
          <w:rFonts w:ascii="Arial" w:hAnsi="Arial" w:cs="Arial"/>
          <w:noProof/>
          <w:sz w:val="24"/>
          <w:szCs w:val="24"/>
          <w:lang w:eastAsia="en-GB"/>
        </w:rPr>
      </w:pPr>
    </w:p>
    <w:tbl>
      <w:tblPr>
        <w:tblStyle w:val="TableGrid"/>
        <w:tblW w:w="0" w:type="auto"/>
        <w:tblInd w:w="14" w:type="dxa"/>
        <w:tblLook w:val="04A0" w:firstRow="1" w:lastRow="0" w:firstColumn="1" w:lastColumn="0" w:noHBand="0" w:noVBand="1"/>
      </w:tblPr>
      <w:tblGrid>
        <w:gridCol w:w="4501"/>
        <w:gridCol w:w="4501"/>
      </w:tblGrid>
      <w:tr w:rsidR="00427099" w:rsidRPr="0021054F" w:rsidTr="00F10706">
        <w:tc>
          <w:tcPr>
            <w:tcW w:w="4505" w:type="dxa"/>
          </w:tcPr>
          <w:p w:rsidR="00427099" w:rsidRPr="0021054F" w:rsidRDefault="00427099" w:rsidP="00F10706">
            <w:pPr>
              <w:spacing w:after="167" w:line="259" w:lineRule="auto"/>
            </w:pPr>
            <w:r w:rsidRPr="0021054F">
              <w:lastRenderedPageBreak/>
              <w:t>Name</w:t>
            </w:r>
          </w:p>
        </w:tc>
        <w:tc>
          <w:tcPr>
            <w:tcW w:w="4505" w:type="dxa"/>
          </w:tcPr>
          <w:p w:rsidR="00427099" w:rsidRPr="0021054F" w:rsidRDefault="00427099" w:rsidP="00F10706">
            <w:pPr>
              <w:spacing w:after="167" w:line="259" w:lineRule="auto"/>
            </w:pPr>
            <w:r w:rsidRPr="0021054F">
              <w:t>C Holloway</w:t>
            </w:r>
          </w:p>
        </w:tc>
      </w:tr>
      <w:tr w:rsidR="00427099" w:rsidRPr="0021054F" w:rsidTr="00F10706">
        <w:tc>
          <w:tcPr>
            <w:tcW w:w="4505" w:type="dxa"/>
          </w:tcPr>
          <w:p w:rsidR="00427099" w:rsidRPr="0021054F" w:rsidRDefault="00427099" w:rsidP="00F10706">
            <w:pPr>
              <w:spacing w:after="167" w:line="259" w:lineRule="auto"/>
            </w:pPr>
            <w:r w:rsidRPr="0021054F">
              <w:t>Designation</w:t>
            </w:r>
          </w:p>
        </w:tc>
        <w:tc>
          <w:tcPr>
            <w:tcW w:w="4505" w:type="dxa"/>
          </w:tcPr>
          <w:p w:rsidR="00427099" w:rsidRPr="0021054F" w:rsidRDefault="00427099" w:rsidP="00F10706">
            <w:pPr>
              <w:spacing w:after="167" w:line="259" w:lineRule="auto"/>
            </w:pPr>
            <w:r w:rsidRPr="0021054F">
              <w:t>Executive Headteacher</w:t>
            </w:r>
          </w:p>
        </w:tc>
      </w:tr>
      <w:tr w:rsidR="00427099" w:rsidRPr="0021054F" w:rsidTr="00F10706">
        <w:tc>
          <w:tcPr>
            <w:tcW w:w="4505" w:type="dxa"/>
          </w:tcPr>
          <w:p w:rsidR="00427099" w:rsidRPr="0021054F" w:rsidRDefault="00427099" w:rsidP="00F10706">
            <w:pPr>
              <w:spacing w:after="167" w:line="259" w:lineRule="auto"/>
            </w:pPr>
            <w:r w:rsidRPr="0021054F">
              <w:t>Effective from</w:t>
            </w:r>
          </w:p>
        </w:tc>
        <w:tc>
          <w:tcPr>
            <w:tcW w:w="4505" w:type="dxa"/>
          </w:tcPr>
          <w:p w:rsidR="00427099" w:rsidRPr="0021054F" w:rsidRDefault="00427099" w:rsidP="00F10706">
            <w:pPr>
              <w:spacing w:after="167" w:line="259" w:lineRule="auto"/>
            </w:pPr>
            <w:r w:rsidRPr="0021054F">
              <w:t>September 2023</w:t>
            </w:r>
          </w:p>
        </w:tc>
      </w:tr>
      <w:tr w:rsidR="00427099" w:rsidRPr="0021054F" w:rsidTr="00F10706">
        <w:tc>
          <w:tcPr>
            <w:tcW w:w="4505" w:type="dxa"/>
          </w:tcPr>
          <w:p w:rsidR="00427099" w:rsidRPr="0021054F" w:rsidRDefault="00427099" w:rsidP="00F10706">
            <w:pPr>
              <w:spacing w:after="167" w:line="259" w:lineRule="auto"/>
            </w:pPr>
            <w:r w:rsidRPr="0021054F">
              <w:t>Approved by</w:t>
            </w:r>
          </w:p>
        </w:tc>
        <w:tc>
          <w:tcPr>
            <w:tcW w:w="4505" w:type="dxa"/>
          </w:tcPr>
          <w:p w:rsidR="00427099" w:rsidRPr="0021054F" w:rsidRDefault="00427099" w:rsidP="00F10706">
            <w:pPr>
              <w:spacing w:after="167" w:line="259" w:lineRule="auto"/>
            </w:pPr>
            <w:r w:rsidRPr="0021054F">
              <w:t>ASC</w:t>
            </w:r>
          </w:p>
        </w:tc>
      </w:tr>
      <w:tr w:rsidR="00427099" w:rsidRPr="0021054F" w:rsidTr="00F10706">
        <w:tc>
          <w:tcPr>
            <w:tcW w:w="4505" w:type="dxa"/>
          </w:tcPr>
          <w:p w:rsidR="00427099" w:rsidRPr="0021054F" w:rsidRDefault="00427099" w:rsidP="00F10706">
            <w:pPr>
              <w:spacing w:after="167" w:line="259" w:lineRule="auto"/>
            </w:pPr>
            <w:r w:rsidRPr="0021054F">
              <w:t>Approved meeting ref:</w:t>
            </w:r>
          </w:p>
        </w:tc>
        <w:tc>
          <w:tcPr>
            <w:tcW w:w="4505" w:type="dxa"/>
          </w:tcPr>
          <w:p w:rsidR="00427099" w:rsidRPr="0021054F" w:rsidRDefault="00427099" w:rsidP="00F10706">
            <w:pPr>
              <w:spacing w:after="167" w:line="259" w:lineRule="auto"/>
            </w:pPr>
            <w:r w:rsidRPr="0021054F">
              <w:t>September 2023</w:t>
            </w:r>
          </w:p>
        </w:tc>
      </w:tr>
      <w:tr w:rsidR="00427099" w:rsidRPr="0021054F" w:rsidTr="00F10706">
        <w:tc>
          <w:tcPr>
            <w:tcW w:w="4505" w:type="dxa"/>
          </w:tcPr>
          <w:p w:rsidR="00427099" w:rsidRPr="0021054F" w:rsidRDefault="00427099" w:rsidP="00F10706">
            <w:pPr>
              <w:spacing w:after="167" w:line="259" w:lineRule="auto"/>
            </w:pPr>
            <w:r w:rsidRPr="0021054F">
              <w:t>Next review:</w:t>
            </w:r>
          </w:p>
        </w:tc>
        <w:tc>
          <w:tcPr>
            <w:tcW w:w="4505" w:type="dxa"/>
          </w:tcPr>
          <w:p w:rsidR="00427099" w:rsidRPr="0021054F" w:rsidRDefault="00427099" w:rsidP="00F10706">
            <w:pPr>
              <w:spacing w:after="167" w:line="259" w:lineRule="auto"/>
            </w:pPr>
            <w:r w:rsidRPr="0021054F">
              <w:t>September 2024</w:t>
            </w:r>
          </w:p>
        </w:tc>
      </w:tr>
    </w:tbl>
    <w:p w:rsidR="00C33E9D" w:rsidRPr="006519D4" w:rsidRDefault="00C33E9D">
      <w:pPr>
        <w:rPr>
          <w:rFonts w:ascii="Arial" w:hAnsi="Arial" w:cs="Arial"/>
          <w:noProof/>
          <w:sz w:val="24"/>
          <w:szCs w:val="24"/>
          <w:lang w:eastAsia="en-GB"/>
        </w:rPr>
      </w:pPr>
    </w:p>
    <w:p w:rsidR="008C2163" w:rsidRDefault="008C2163">
      <w:pPr>
        <w:rPr>
          <w:rFonts w:ascii="Arial" w:hAnsi="Arial" w:cs="Arial"/>
          <w:noProof/>
          <w:sz w:val="52"/>
          <w:szCs w:val="52"/>
          <w:lang w:eastAsia="en-GB"/>
        </w:rPr>
      </w:pPr>
    </w:p>
    <w:p w:rsidR="00994093" w:rsidRDefault="00994093" w:rsidP="00994093">
      <w:pPr>
        <w:tabs>
          <w:tab w:val="left" w:pos="0"/>
          <w:tab w:val="left" w:pos="7938"/>
        </w:tabs>
        <w:rPr>
          <w:rFonts w:ascii="Arial" w:hAnsi="Arial" w:cs="Arial"/>
          <w:b/>
          <w:noProof/>
          <w:sz w:val="24"/>
          <w:szCs w:val="24"/>
          <w:lang w:eastAsia="en-GB"/>
        </w:rPr>
      </w:pPr>
    </w:p>
    <w:p w:rsidR="00994093" w:rsidRDefault="00994093" w:rsidP="00994093">
      <w:pPr>
        <w:tabs>
          <w:tab w:val="left" w:pos="0"/>
          <w:tab w:val="left" w:pos="7938"/>
        </w:tabs>
        <w:rPr>
          <w:rFonts w:ascii="Arial" w:hAnsi="Arial" w:cs="Arial"/>
          <w:b/>
          <w:noProof/>
          <w:sz w:val="24"/>
          <w:szCs w:val="24"/>
          <w:lang w:eastAsia="en-GB"/>
        </w:rPr>
      </w:pPr>
    </w:p>
    <w:p w:rsidR="00994093" w:rsidRDefault="00994093" w:rsidP="00994093">
      <w:pPr>
        <w:tabs>
          <w:tab w:val="left" w:pos="0"/>
          <w:tab w:val="left" w:pos="7938"/>
        </w:tabs>
        <w:rPr>
          <w:rFonts w:ascii="Arial" w:hAnsi="Arial" w:cs="Arial"/>
          <w:b/>
          <w:noProof/>
          <w:sz w:val="24"/>
          <w:szCs w:val="24"/>
          <w:lang w:eastAsia="en-GB"/>
        </w:rPr>
      </w:pPr>
    </w:p>
    <w:p w:rsidR="009D0656" w:rsidRPr="009D0656" w:rsidRDefault="009D0656" w:rsidP="001B2A97">
      <w:pPr>
        <w:tabs>
          <w:tab w:val="left" w:pos="-142"/>
          <w:tab w:val="left" w:pos="7938"/>
        </w:tabs>
        <w:ind w:left="567"/>
        <w:rPr>
          <w:rFonts w:ascii="Arial" w:hAnsi="Arial" w:cs="Arial"/>
          <w:b/>
          <w:noProof/>
          <w:sz w:val="24"/>
          <w:szCs w:val="24"/>
          <w:lang w:eastAsia="en-GB"/>
        </w:rPr>
      </w:pPr>
      <w:r>
        <w:rPr>
          <w:rFonts w:ascii="Arial" w:hAnsi="Arial" w:cs="Arial"/>
          <w:b/>
          <w:noProof/>
          <w:sz w:val="24"/>
          <w:szCs w:val="24"/>
          <w:lang w:eastAsia="en-GB"/>
        </w:rPr>
        <w:fldChar w:fldCharType="begin"/>
      </w:r>
      <w:r>
        <w:rPr>
          <w:rFonts w:ascii="Arial" w:hAnsi="Arial" w:cs="Arial"/>
          <w:b/>
          <w:noProof/>
          <w:sz w:val="24"/>
          <w:szCs w:val="24"/>
          <w:lang w:eastAsia="en-GB"/>
        </w:rPr>
        <w:instrText xml:space="preserve"> ASK   \* MERGEFORMAT </w:instrText>
      </w:r>
      <w:r>
        <w:rPr>
          <w:rFonts w:ascii="Arial" w:hAnsi="Arial" w:cs="Arial"/>
          <w:b/>
          <w:noProof/>
          <w:sz w:val="24"/>
          <w:szCs w:val="24"/>
          <w:lang w:eastAsia="en-GB"/>
        </w:rPr>
        <w:fldChar w:fldCharType="end"/>
      </w:r>
    </w:p>
    <w:sectPr w:rsidR="009D0656" w:rsidRPr="009D0656" w:rsidSect="00D13CE8">
      <w:headerReference w:type="default" r:id="rId14"/>
      <w:pgSz w:w="11906" w:h="16838"/>
      <w:pgMar w:top="24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0E" w:rsidRDefault="001D080E" w:rsidP="0041077B">
      <w:pPr>
        <w:spacing w:after="0" w:line="240" w:lineRule="auto"/>
      </w:pPr>
      <w:r>
        <w:separator/>
      </w:r>
    </w:p>
  </w:endnote>
  <w:endnote w:type="continuationSeparator" w:id="0">
    <w:p w:rsidR="001D080E" w:rsidRDefault="001D080E" w:rsidP="0041077B">
      <w:pPr>
        <w:spacing w:after="0" w:line="240" w:lineRule="auto"/>
      </w:pPr>
      <w:r>
        <w:continuationSeparator/>
      </w:r>
    </w:p>
  </w:endnote>
  <w:endnote w:type="continuationNotice" w:id="1">
    <w:p w:rsidR="001D080E" w:rsidRDefault="001D0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0E" w:rsidRDefault="001D080E" w:rsidP="0041077B">
      <w:pPr>
        <w:spacing w:after="0" w:line="240" w:lineRule="auto"/>
      </w:pPr>
      <w:r>
        <w:separator/>
      </w:r>
    </w:p>
  </w:footnote>
  <w:footnote w:type="continuationSeparator" w:id="0">
    <w:p w:rsidR="001D080E" w:rsidRDefault="001D080E" w:rsidP="0041077B">
      <w:pPr>
        <w:spacing w:after="0" w:line="240" w:lineRule="auto"/>
      </w:pPr>
      <w:r>
        <w:continuationSeparator/>
      </w:r>
    </w:p>
  </w:footnote>
  <w:footnote w:type="continuationNotice" w:id="1">
    <w:p w:rsidR="001D080E" w:rsidRDefault="001D0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0E" w:rsidRDefault="006519D4" w:rsidP="0041077B">
    <w:pPr>
      <w:pStyle w:val="Header"/>
      <w:tabs>
        <w:tab w:val="left" w:pos="3240"/>
      </w:tabs>
      <w:rPr>
        <w:rFonts w:ascii="Arial" w:hAnsi="Arial" w:cs="Arial"/>
        <w:b/>
      </w:rPr>
    </w:pPr>
    <w:r>
      <w:rPr>
        <w:rFonts w:ascii="Arial" w:hAnsi="Arial" w:cs="Arial"/>
        <w:b/>
        <w:sz w:val="24"/>
        <w:szCs w:val="24"/>
      </w:rPr>
      <w:t>Early Years Part Time Charging Policy</w:t>
    </w:r>
  </w:p>
  <w:p w:rsidR="001D080E" w:rsidRDefault="001D080E" w:rsidP="0041077B">
    <w:pPr>
      <w:pStyle w:val="Header"/>
      <w:tabs>
        <w:tab w:val="left" w:pos="3240"/>
      </w:tabs>
      <w:rPr>
        <w:rFonts w:ascii="Arial" w:hAnsi="Arial" w:cs="Arial"/>
        <w:b/>
      </w:rPr>
    </w:pPr>
    <w:r>
      <w:rPr>
        <w:rFonts w:ascii="Arial" w:hAnsi="Arial" w:cs="Arial"/>
        <w:b/>
      </w:rPr>
      <w:t xml:space="preserve"> </w:t>
    </w:r>
    <w:r>
      <w:rPr>
        <w:rFonts w:ascii="Arial" w:hAnsi="Arial" w:cs="Arial"/>
        <w:b/>
      </w:rPr>
      <w:fldChar w:fldCharType="begin"/>
    </w:r>
    <w:r>
      <w:rPr>
        <w:rFonts w:ascii="Arial" w:hAnsi="Arial" w:cs="Arial"/>
        <w:b/>
      </w:rPr>
      <w:instrText xml:space="preserve"> ASK   \* MERGEFORMAT </w:instrText>
    </w:r>
    <w:r>
      <w:rPr>
        <w:rFonts w:ascii="Arial" w:hAnsi="Arial" w:cs="Arial"/>
        <w:b/>
      </w:rPr>
      <w:fldChar w:fldCharType="end"/>
    </w:r>
    <w:r>
      <w:rPr>
        <w:rFonts w:ascii="Arial" w:hAnsi="Arial" w:cs="Arial"/>
        <w:b/>
      </w:rPr>
      <w:tab/>
    </w:r>
  </w:p>
  <w:p w:rsidR="001D080E" w:rsidRDefault="001D080E" w:rsidP="00C863D7">
    <w:pPr>
      <w:pStyle w:val="Header"/>
      <w:tabs>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73"/>
    <w:multiLevelType w:val="hybridMultilevel"/>
    <w:tmpl w:val="40240B1A"/>
    <w:lvl w:ilvl="0" w:tplc="54CEF8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0D3"/>
    <w:multiLevelType w:val="hybridMultilevel"/>
    <w:tmpl w:val="92766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EE805F3"/>
    <w:multiLevelType w:val="hybridMultilevel"/>
    <w:tmpl w:val="71CC418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0AAB"/>
    <w:multiLevelType w:val="hybridMultilevel"/>
    <w:tmpl w:val="13422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C7AB3"/>
    <w:multiLevelType w:val="hybridMultilevel"/>
    <w:tmpl w:val="105A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D741E"/>
    <w:multiLevelType w:val="hybridMultilevel"/>
    <w:tmpl w:val="B7E0A28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211BC"/>
    <w:multiLevelType w:val="hybridMultilevel"/>
    <w:tmpl w:val="FC84E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D051E3"/>
    <w:multiLevelType w:val="hybridMultilevel"/>
    <w:tmpl w:val="917855C6"/>
    <w:lvl w:ilvl="0" w:tplc="2C4A65EC">
      <w:numFmt w:val="bullet"/>
      <w:lvlText w:val="-"/>
      <w:lvlJc w:val="left"/>
      <w:pPr>
        <w:ind w:left="825" w:hanging="46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D6C6C"/>
    <w:multiLevelType w:val="hybridMultilevel"/>
    <w:tmpl w:val="0080A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D6C08"/>
    <w:multiLevelType w:val="hybridMultilevel"/>
    <w:tmpl w:val="9BCA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7DB7"/>
    <w:multiLevelType w:val="hybridMultilevel"/>
    <w:tmpl w:val="4FF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52715"/>
    <w:multiLevelType w:val="hybridMultilevel"/>
    <w:tmpl w:val="C100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954EB"/>
    <w:multiLevelType w:val="hybridMultilevel"/>
    <w:tmpl w:val="F1AA9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816497"/>
    <w:multiLevelType w:val="hybridMultilevel"/>
    <w:tmpl w:val="75C6CE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886A89"/>
    <w:multiLevelType w:val="hybridMultilevel"/>
    <w:tmpl w:val="B6A427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8001F5"/>
    <w:multiLevelType w:val="hybridMultilevel"/>
    <w:tmpl w:val="AE462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530BC"/>
    <w:multiLevelType w:val="hybridMultilevel"/>
    <w:tmpl w:val="D6C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5F77"/>
    <w:multiLevelType w:val="hybridMultilevel"/>
    <w:tmpl w:val="7E8E73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73AECD2">
      <w:start w:val="4"/>
      <w:numFmt w:val="bullet"/>
      <w:lvlText w:val=""/>
      <w:lvlJc w:val="left"/>
      <w:pPr>
        <w:ind w:left="2445" w:hanging="465"/>
      </w:pPr>
      <w:rPr>
        <w:rFonts w:ascii="Symbol" w:eastAsia="Symbol" w:hAnsi="Symbol" w:cs="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914FC"/>
    <w:multiLevelType w:val="hybridMultilevel"/>
    <w:tmpl w:val="8AE87C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61094"/>
    <w:multiLevelType w:val="hybridMultilevel"/>
    <w:tmpl w:val="80D84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5D39C5"/>
    <w:multiLevelType w:val="hybridMultilevel"/>
    <w:tmpl w:val="D746515E"/>
    <w:lvl w:ilvl="0" w:tplc="C1F0AE5C">
      <w:start w:val="1"/>
      <w:numFmt w:val="bullet"/>
      <w:lvlText w:val="•"/>
      <w:lvlJc w:val="left"/>
      <w:pPr>
        <w:tabs>
          <w:tab w:val="num" w:pos="927"/>
        </w:tabs>
        <w:ind w:left="92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B3045A7"/>
    <w:multiLevelType w:val="hybridMultilevel"/>
    <w:tmpl w:val="D3749328"/>
    <w:lvl w:ilvl="0" w:tplc="C1F0AE5C">
      <w:start w:val="1"/>
      <w:numFmt w:val="bullet"/>
      <w:lvlText w:val="•"/>
      <w:lvlJc w:val="left"/>
      <w:pPr>
        <w:tabs>
          <w:tab w:val="num" w:pos="360"/>
        </w:tabs>
        <w:ind w:left="360" w:hanging="360"/>
      </w:pPr>
      <w:rPr>
        <w:rFonts w:ascii="Times New Roman" w:hAnsi="Times New Roman" w:cs="Times New Roman" w:hint="default"/>
      </w:rPr>
    </w:lvl>
    <w:lvl w:ilvl="1" w:tplc="B2BA3E0A">
      <w:start w:val="1"/>
      <w:numFmt w:val="bullet"/>
      <w:lvlText w:val="•"/>
      <w:lvlJc w:val="left"/>
      <w:pPr>
        <w:tabs>
          <w:tab w:val="num" w:pos="1080"/>
        </w:tabs>
        <w:ind w:left="1080" w:hanging="360"/>
      </w:pPr>
      <w:rPr>
        <w:rFonts w:ascii="Times New Roman" w:hAnsi="Times New Roman" w:cs="Times New Roman" w:hint="default"/>
      </w:rPr>
    </w:lvl>
    <w:lvl w:ilvl="2" w:tplc="99421B3A">
      <w:start w:val="1"/>
      <w:numFmt w:val="bullet"/>
      <w:lvlText w:val="•"/>
      <w:lvlJc w:val="left"/>
      <w:pPr>
        <w:tabs>
          <w:tab w:val="num" w:pos="1800"/>
        </w:tabs>
        <w:ind w:left="1800" w:hanging="360"/>
      </w:pPr>
      <w:rPr>
        <w:rFonts w:ascii="Times New Roman" w:hAnsi="Times New Roman" w:cs="Times New Roman" w:hint="default"/>
      </w:rPr>
    </w:lvl>
    <w:lvl w:ilvl="3" w:tplc="CC6ABD7C">
      <w:start w:val="1"/>
      <w:numFmt w:val="bullet"/>
      <w:lvlText w:val="•"/>
      <w:lvlJc w:val="left"/>
      <w:pPr>
        <w:tabs>
          <w:tab w:val="num" w:pos="2520"/>
        </w:tabs>
        <w:ind w:left="2520" w:hanging="360"/>
      </w:pPr>
      <w:rPr>
        <w:rFonts w:ascii="Times New Roman" w:hAnsi="Times New Roman" w:cs="Times New Roman" w:hint="default"/>
      </w:rPr>
    </w:lvl>
    <w:lvl w:ilvl="4" w:tplc="DDA2203E">
      <w:start w:val="1"/>
      <w:numFmt w:val="bullet"/>
      <w:lvlText w:val="•"/>
      <w:lvlJc w:val="left"/>
      <w:pPr>
        <w:tabs>
          <w:tab w:val="num" w:pos="3240"/>
        </w:tabs>
        <w:ind w:left="3240" w:hanging="360"/>
      </w:pPr>
      <w:rPr>
        <w:rFonts w:ascii="Times New Roman" w:hAnsi="Times New Roman" w:cs="Times New Roman" w:hint="default"/>
      </w:rPr>
    </w:lvl>
    <w:lvl w:ilvl="5" w:tplc="55C86CF2">
      <w:start w:val="1"/>
      <w:numFmt w:val="bullet"/>
      <w:lvlText w:val="•"/>
      <w:lvlJc w:val="left"/>
      <w:pPr>
        <w:tabs>
          <w:tab w:val="num" w:pos="3960"/>
        </w:tabs>
        <w:ind w:left="3960" w:hanging="360"/>
      </w:pPr>
      <w:rPr>
        <w:rFonts w:ascii="Times New Roman" w:hAnsi="Times New Roman" w:cs="Times New Roman" w:hint="default"/>
      </w:rPr>
    </w:lvl>
    <w:lvl w:ilvl="6" w:tplc="F6CA2E88">
      <w:start w:val="1"/>
      <w:numFmt w:val="bullet"/>
      <w:lvlText w:val="•"/>
      <w:lvlJc w:val="left"/>
      <w:pPr>
        <w:tabs>
          <w:tab w:val="num" w:pos="4680"/>
        </w:tabs>
        <w:ind w:left="4680" w:hanging="360"/>
      </w:pPr>
      <w:rPr>
        <w:rFonts w:ascii="Times New Roman" w:hAnsi="Times New Roman" w:cs="Times New Roman" w:hint="default"/>
      </w:rPr>
    </w:lvl>
    <w:lvl w:ilvl="7" w:tplc="5E94A9FE">
      <w:start w:val="1"/>
      <w:numFmt w:val="bullet"/>
      <w:lvlText w:val="•"/>
      <w:lvlJc w:val="left"/>
      <w:pPr>
        <w:tabs>
          <w:tab w:val="num" w:pos="5400"/>
        </w:tabs>
        <w:ind w:left="5400" w:hanging="360"/>
      </w:pPr>
      <w:rPr>
        <w:rFonts w:ascii="Times New Roman" w:hAnsi="Times New Roman" w:cs="Times New Roman" w:hint="default"/>
      </w:rPr>
    </w:lvl>
    <w:lvl w:ilvl="8" w:tplc="FF04EA7E">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7BFE2224"/>
    <w:multiLevelType w:val="hybridMultilevel"/>
    <w:tmpl w:val="BDA0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C7883"/>
    <w:multiLevelType w:val="hybridMultilevel"/>
    <w:tmpl w:val="0C8257A6"/>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EE14353"/>
    <w:multiLevelType w:val="hybridMultilevel"/>
    <w:tmpl w:val="BD8ADF90"/>
    <w:lvl w:ilvl="0" w:tplc="D4EE32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5"/>
  </w:num>
  <w:num w:numId="4">
    <w:abstractNumId w:val="17"/>
  </w:num>
  <w:num w:numId="5">
    <w:abstractNumId w:val="15"/>
  </w:num>
  <w:num w:numId="6">
    <w:abstractNumId w:val="3"/>
  </w:num>
  <w:num w:numId="7">
    <w:abstractNumId w:val="6"/>
  </w:num>
  <w:num w:numId="8">
    <w:abstractNumId w:val="2"/>
  </w:num>
  <w:num w:numId="9">
    <w:abstractNumId w:val="13"/>
  </w:num>
  <w:num w:numId="10">
    <w:abstractNumId w:val="12"/>
  </w:num>
  <w:num w:numId="11">
    <w:abstractNumId w:val="11"/>
  </w:num>
  <w:num w:numId="12">
    <w:abstractNumId w:val="19"/>
  </w:num>
  <w:num w:numId="13">
    <w:abstractNumId w:val="7"/>
  </w:num>
  <w:num w:numId="14">
    <w:abstractNumId w:val="18"/>
  </w:num>
  <w:num w:numId="15">
    <w:abstractNumId w:val="9"/>
  </w:num>
  <w:num w:numId="16">
    <w:abstractNumId w:val="8"/>
  </w:num>
  <w:num w:numId="17">
    <w:abstractNumId w:val="1"/>
  </w:num>
  <w:num w:numId="18">
    <w:abstractNumId w:val="14"/>
  </w:num>
  <w:num w:numId="19">
    <w:abstractNumId w:val="16"/>
  </w:num>
  <w:num w:numId="20">
    <w:abstractNumId w:val="22"/>
  </w:num>
  <w:num w:numId="21">
    <w:abstractNumId w:val="21"/>
  </w:num>
  <w:num w:numId="22">
    <w:abstractNumId w:val="21"/>
  </w:num>
  <w:num w:numId="23">
    <w:abstractNumId w:val="20"/>
  </w:num>
  <w:num w:numId="24">
    <w:abstractNumId w:val="23"/>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AB"/>
    <w:rsid w:val="0000196C"/>
    <w:rsid w:val="00002139"/>
    <w:rsid w:val="00020C4C"/>
    <w:rsid w:val="0004125D"/>
    <w:rsid w:val="000510CA"/>
    <w:rsid w:val="00051CC1"/>
    <w:rsid w:val="00093A3A"/>
    <w:rsid w:val="000B6793"/>
    <w:rsid w:val="000B7DFB"/>
    <w:rsid w:val="000D4B73"/>
    <w:rsid w:val="000F27C4"/>
    <w:rsid w:val="00106F39"/>
    <w:rsid w:val="0010780C"/>
    <w:rsid w:val="0012513B"/>
    <w:rsid w:val="001435F6"/>
    <w:rsid w:val="00145173"/>
    <w:rsid w:val="001607A9"/>
    <w:rsid w:val="00185007"/>
    <w:rsid w:val="0019233B"/>
    <w:rsid w:val="00197BEA"/>
    <w:rsid w:val="001B2A97"/>
    <w:rsid w:val="001C1DA2"/>
    <w:rsid w:val="001D080E"/>
    <w:rsid w:val="001D2B5C"/>
    <w:rsid w:val="001E6767"/>
    <w:rsid w:val="001F401C"/>
    <w:rsid w:val="00266629"/>
    <w:rsid w:val="00270782"/>
    <w:rsid w:val="0027227A"/>
    <w:rsid w:val="00282905"/>
    <w:rsid w:val="002E0A0E"/>
    <w:rsid w:val="002F3023"/>
    <w:rsid w:val="00301C20"/>
    <w:rsid w:val="00326B79"/>
    <w:rsid w:val="00333528"/>
    <w:rsid w:val="00333BB3"/>
    <w:rsid w:val="003347A7"/>
    <w:rsid w:val="00334CAA"/>
    <w:rsid w:val="003367AE"/>
    <w:rsid w:val="00347CCF"/>
    <w:rsid w:val="00364139"/>
    <w:rsid w:val="00374A31"/>
    <w:rsid w:val="003771AC"/>
    <w:rsid w:val="0038390E"/>
    <w:rsid w:val="00385B11"/>
    <w:rsid w:val="003A52ED"/>
    <w:rsid w:val="003C3B31"/>
    <w:rsid w:val="003D0783"/>
    <w:rsid w:val="003D37B5"/>
    <w:rsid w:val="003F641B"/>
    <w:rsid w:val="0041077B"/>
    <w:rsid w:val="004160BB"/>
    <w:rsid w:val="00427099"/>
    <w:rsid w:val="00434AF5"/>
    <w:rsid w:val="0046025C"/>
    <w:rsid w:val="00485006"/>
    <w:rsid w:val="004A4743"/>
    <w:rsid w:val="004A6FA1"/>
    <w:rsid w:val="004B4CCD"/>
    <w:rsid w:val="004D107B"/>
    <w:rsid w:val="004F77BF"/>
    <w:rsid w:val="00507C56"/>
    <w:rsid w:val="00527C3A"/>
    <w:rsid w:val="00533293"/>
    <w:rsid w:val="00534A66"/>
    <w:rsid w:val="00557B55"/>
    <w:rsid w:val="00560A00"/>
    <w:rsid w:val="00566586"/>
    <w:rsid w:val="005734EF"/>
    <w:rsid w:val="005810AE"/>
    <w:rsid w:val="005968DE"/>
    <w:rsid w:val="005A0138"/>
    <w:rsid w:val="005B12BA"/>
    <w:rsid w:val="005B1B13"/>
    <w:rsid w:val="005E499E"/>
    <w:rsid w:val="006135BD"/>
    <w:rsid w:val="00615C0E"/>
    <w:rsid w:val="00616767"/>
    <w:rsid w:val="00633874"/>
    <w:rsid w:val="006519D4"/>
    <w:rsid w:val="00652F93"/>
    <w:rsid w:val="00654ADA"/>
    <w:rsid w:val="00665B3F"/>
    <w:rsid w:val="006711C3"/>
    <w:rsid w:val="0067163B"/>
    <w:rsid w:val="006A1D43"/>
    <w:rsid w:val="006A44B4"/>
    <w:rsid w:val="006A72CD"/>
    <w:rsid w:val="006B6114"/>
    <w:rsid w:val="006D3297"/>
    <w:rsid w:val="006E0B65"/>
    <w:rsid w:val="006E5C75"/>
    <w:rsid w:val="00706871"/>
    <w:rsid w:val="007072C0"/>
    <w:rsid w:val="00712EEB"/>
    <w:rsid w:val="00736D14"/>
    <w:rsid w:val="0073710C"/>
    <w:rsid w:val="0074671A"/>
    <w:rsid w:val="007604EE"/>
    <w:rsid w:val="007629DC"/>
    <w:rsid w:val="00777BC0"/>
    <w:rsid w:val="007E27B8"/>
    <w:rsid w:val="007F7A4B"/>
    <w:rsid w:val="008006AB"/>
    <w:rsid w:val="00837BC9"/>
    <w:rsid w:val="00852ED9"/>
    <w:rsid w:val="008829C9"/>
    <w:rsid w:val="0089527A"/>
    <w:rsid w:val="00895442"/>
    <w:rsid w:val="008B541E"/>
    <w:rsid w:val="008C2163"/>
    <w:rsid w:val="008C7D59"/>
    <w:rsid w:val="008D543A"/>
    <w:rsid w:val="008E20A0"/>
    <w:rsid w:val="008F4658"/>
    <w:rsid w:val="009314D7"/>
    <w:rsid w:val="00932618"/>
    <w:rsid w:val="00954908"/>
    <w:rsid w:val="00975182"/>
    <w:rsid w:val="00980F43"/>
    <w:rsid w:val="00982845"/>
    <w:rsid w:val="00982DC7"/>
    <w:rsid w:val="00983C6D"/>
    <w:rsid w:val="00994093"/>
    <w:rsid w:val="009B3C9E"/>
    <w:rsid w:val="009D0656"/>
    <w:rsid w:val="009F790C"/>
    <w:rsid w:val="00A041D7"/>
    <w:rsid w:val="00A0421A"/>
    <w:rsid w:val="00A12B5A"/>
    <w:rsid w:val="00A20B96"/>
    <w:rsid w:val="00A306DE"/>
    <w:rsid w:val="00A44C46"/>
    <w:rsid w:val="00A533DD"/>
    <w:rsid w:val="00A713AF"/>
    <w:rsid w:val="00A86CBD"/>
    <w:rsid w:val="00AC76F1"/>
    <w:rsid w:val="00AD36EE"/>
    <w:rsid w:val="00B24AE5"/>
    <w:rsid w:val="00B25D7D"/>
    <w:rsid w:val="00B27BFF"/>
    <w:rsid w:val="00B375DB"/>
    <w:rsid w:val="00B65111"/>
    <w:rsid w:val="00B6662B"/>
    <w:rsid w:val="00B718AE"/>
    <w:rsid w:val="00BC73D3"/>
    <w:rsid w:val="00BF3A43"/>
    <w:rsid w:val="00C0460D"/>
    <w:rsid w:val="00C11146"/>
    <w:rsid w:val="00C30BBF"/>
    <w:rsid w:val="00C33E9D"/>
    <w:rsid w:val="00C37A66"/>
    <w:rsid w:val="00C444D8"/>
    <w:rsid w:val="00C44FC9"/>
    <w:rsid w:val="00C62068"/>
    <w:rsid w:val="00C82079"/>
    <w:rsid w:val="00C863D7"/>
    <w:rsid w:val="00CA482D"/>
    <w:rsid w:val="00CA5786"/>
    <w:rsid w:val="00CB470E"/>
    <w:rsid w:val="00CD4962"/>
    <w:rsid w:val="00D0071F"/>
    <w:rsid w:val="00D017E9"/>
    <w:rsid w:val="00D04F16"/>
    <w:rsid w:val="00D10EE4"/>
    <w:rsid w:val="00D13CE8"/>
    <w:rsid w:val="00D23E34"/>
    <w:rsid w:val="00D634B9"/>
    <w:rsid w:val="00D6447A"/>
    <w:rsid w:val="00D73F07"/>
    <w:rsid w:val="00DA3CDF"/>
    <w:rsid w:val="00DB719E"/>
    <w:rsid w:val="00DC4D08"/>
    <w:rsid w:val="00E34141"/>
    <w:rsid w:val="00E35F94"/>
    <w:rsid w:val="00E40DF4"/>
    <w:rsid w:val="00E85F07"/>
    <w:rsid w:val="00E86BFD"/>
    <w:rsid w:val="00E94800"/>
    <w:rsid w:val="00ED77EA"/>
    <w:rsid w:val="00EF1216"/>
    <w:rsid w:val="00EF2AB8"/>
    <w:rsid w:val="00F51DBC"/>
    <w:rsid w:val="00F67C67"/>
    <w:rsid w:val="00F924DB"/>
    <w:rsid w:val="00FB5B4E"/>
    <w:rsid w:val="00FF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D61B8C"/>
  <w15:docId w15:val="{14889FE5-42C5-4E56-8BED-F1663BF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BFF"/>
  </w:style>
  <w:style w:type="paragraph" w:styleId="Heading1">
    <w:name w:val="heading 1"/>
    <w:basedOn w:val="Normal"/>
    <w:next w:val="Normal"/>
    <w:link w:val="Heading1Char"/>
    <w:uiPriority w:val="9"/>
    <w:qFormat/>
    <w:rsid w:val="00B27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B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B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B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B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BF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27B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AB"/>
    <w:rPr>
      <w:rFonts w:ascii="Tahoma" w:hAnsi="Tahoma" w:cs="Tahoma"/>
      <w:sz w:val="16"/>
      <w:szCs w:val="16"/>
    </w:rPr>
  </w:style>
  <w:style w:type="table" w:styleId="TableGrid">
    <w:name w:val="Table Grid"/>
    <w:basedOn w:val="TableNormal"/>
    <w:uiPriority w:val="39"/>
    <w:rsid w:val="0027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FF"/>
    <w:pPr>
      <w:ind w:left="720"/>
      <w:contextualSpacing/>
    </w:pPr>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character" w:customStyle="1" w:styleId="Heading1Char">
    <w:name w:val="Heading 1 Char"/>
    <w:basedOn w:val="DefaultParagraphFont"/>
    <w:link w:val="Heading1"/>
    <w:uiPriority w:val="9"/>
    <w:rsid w:val="00B27B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7B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B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B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B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B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B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BF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27B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7BF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27B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B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7B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B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27BFF"/>
    <w:rPr>
      <w:b/>
      <w:bCs/>
    </w:rPr>
  </w:style>
  <w:style w:type="character" w:styleId="Emphasis">
    <w:name w:val="Emphasis"/>
    <w:basedOn w:val="DefaultParagraphFont"/>
    <w:uiPriority w:val="20"/>
    <w:qFormat/>
    <w:rsid w:val="00B27BFF"/>
    <w:rPr>
      <w:i/>
      <w:iCs/>
    </w:rPr>
  </w:style>
  <w:style w:type="paragraph" w:styleId="NoSpacing">
    <w:name w:val="No Spacing"/>
    <w:uiPriority w:val="1"/>
    <w:qFormat/>
    <w:rsid w:val="00B27BFF"/>
    <w:pPr>
      <w:spacing w:after="0" w:line="240" w:lineRule="auto"/>
    </w:pPr>
  </w:style>
  <w:style w:type="paragraph" w:styleId="Quote">
    <w:name w:val="Quote"/>
    <w:basedOn w:val="Normal"/>
    <w:next w:val="Normal"/>
    <w:link w:val="QuoteChar"/>
    <w:uiPriority w:val="29"/>
    <w:qFormat/>
    <w:rsid w:val="00B27BFF"/>
    <w:rPr>
      <w:i/>
      <w:iCs/>
      <w:color w:val="000000" w:themeColor="text1"/>
    </w:rPr>
  </w:style>
  <w:style w:type="character" w:customStyle="1" w:styleId="QuoteChar">
    <w:name w:val="Quote Char"/>
    <w:basedOn w:val="DefaultParagraphFont"/>
    <w:link w:val="Quote"/>
    <w:uiPriority w:val="29"/>
    <w:rsid w:val="00B27BFF"/>
    <w:rPr>
      <w:i/>
      <w:iCs/>
      <w:color w:val="000000" w:themeColor="text1"/>
    </w:rPr>
  </w:style>
  <w:style w:type="paragraph" w:styleId="IntenseQuote">
    <w:name w:val="Intense Quote"/>
    <w:basedOn w:val="Normal"/>
    <w:next w:val="Normal"/>
    <w:link w:val="IntenseQuoteChar"/>
    <w:uiPriority w:val="30"/>
    <w:qFormat/>
    <w:rsid w:val="00B27B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BFF"/>
    <w:rPr>
      <w:b/>
      <w:bCs/>
      <w:i/>
      <w:iCs/>
      <w:color w:val="4F81BD" w:themeColor="accent1"/>
    </w:rPr>
  </w:style>
  <w:style w:type="character" w:styleId="SubtleEmphasis">
    <w:name w:val="Subtle Emphasis"/>
    <w:basedOn w:val="DefaultParagraphFont"/>
    <w:uiPriority w:val="19"/>
    <w:qFormat/>
    <w:rsid w:val="00B27BFF"/>
    <w:rPr>
      <w:i/>
      <w:iCs/>
      <w:color w:val="808080" w:themeColor="text1" w:themeTint="7F"/>
    </w:rPr>
  </w:style>
  <w:style w:type="character" w:styleId="IntenseEmphasis">
    <w:name w:val="Intense Emphasis"/>
    <w:basedOn w:val="DefaultParagraphFont"/>
    <w:uiPriority w:val="21"/>
    <w:qFormat/>
    <w:rsid w:val="00B27BFF"/>
    <w:rPr>
      <w:b/>
      <w:bCs/>
      <w:i/>
      <w:iCs/>
      <w:color w:val="4F81BD" w:themeColor="accent1"/>
    </w:rPr>
  </w:style>
  <w:style w:type="character" w:styleId="SubtleReference">
    <w:name w:val="Subtle Reference"/>
    <w:basedOn w:val="DefaultParagraphFont"/>
    <w:uiPriority w:val="31"/>
    <w:qFormat/>
    <w:rsid w:val="00B27BFF"/>
    <w:rPr>
      <w:smallCaps/>
      <w:color w:val="C0504D" w:themeColor="accent2"/>
      <w:u w:val="single"/>
    </w:rPr>
  </w:style>
  <w:style w:type="character" w:styleId="IntenseReference">
    <w:name w:val="Intense Reference"/>
    <w:basedOn w:val="DefaultParagraphFont"/>
    <w:uiPriority w:val="32"/>
    <w:qFormat/>
    <w:rsid w:val="00B27BFF"/>
    <w:rPr>
      <w:b/>
      <w:bCs/>
      <w:smallCaps/>
      <w:color w:val="C0504D" w:themeColor="accent2"/>
      <w:spacing w:val="5"/>
      <w:u w:val="single"/>
    </w:rPr>
  </w:style>
  <w:style w:type="character" w:styleId="BookTitle">
    <w:name w:val="Book Title"/>
    <w:basedOn w:val="DefaultParagraphFont"/>
    <w:uiPriority w:val="33"/>
    <w:qFormat/>
    <w:rsid w:val="00B27BFF"/>
    <w:rPr>
      <w:b/>
      <w:bCs/>
      <w:smallCaps/>
      <w:spacing w:val="5"/>
    </w:rPr>
  </w:style>
  <w:style w:type="paragraph" w:styleId="TOCHeading">
    <w:name w:val="TOC Heading"/>
    <w:basedOn w:val="Heading1"/>
    <w:next w:val="Normal"/>
    <w:uiPriority w:val="39"/>
    <w:semiHidden/>
    <w:unhideWhenUsed/>
    <w:qFormat/>
    <w:rsid w:val="00B27BFF"/>
    <w:pPr>
      <w:outlineLvl w:val="9"/>
    </w:pPr>
  </w:style>
  <w:style w:type="character" w:styleId="PlaceholderText">
    <w:name w:val="Placeholder Text"/>
    <w:basedOn w:val="DefaultParagraphFont"/>
    <w:uiPriority w:val="99"/>
    <w:semiHidden/>
    <w:rsid w:val="008B541E"/>
    <w:rPr>
      <w:color w:val="808080"/>
    </w:rPr>
  </w:style>
  <w:style w:type="character" w:styleId="CommentReference">
    <w:name w:val="annotation reference"/>
    <w:basedOn w:val="DefaultParagraphFont"/>
    <w:uiPriority w:val="99"/>
    <w:semiHidden/>
    <w:unhideWhenUsed/>
    <w:rsid w:val="00BC73D3"/>
    <w:rPr>
      <w:sz w:val="16"/>
      <w:szCs w:val="16"/>
    </w:rPr>
  </w:style>
  <w:style w:type="paragraph" w:styleId="CommentText">
    <w:name w:val="annotation text"/>
    <w:basedOn w:val="Normal"/>
    <w:link w:val="CommentTextChar"/>
    <w:uiPriority w:val="99"/>
    <w:semiHidden/>
    <w:unhideWhenUsed/>
    <w:rsid w:val="00BC73D3"/>
    <w:pPr>
      <w:spacing w:line="240" w:lineRule="auto"/>
    </w:pPr>
    <w:rPr>
      <w:sz w:val="20"/>
      <w:szCs w:val="20"/>
    </w:rPr>
  </w:style>
  <w:style w:type="character" w:customStyle="1" w:styleId="CommentTextChar">
    <w:name w:val="Comment Text Char"/>
    <w:basedOn w:val="DefaultParagraphFont"/>
    <w:link w:val="CommentText"/>
    <w:uiPriority w:val="99"/>
    <w:semiHidden/>
    <w:rsid w:val="00BC73D3"/>
    <w:rPr>
      <w:sz w:val="20"/>
      <w:szCs w:val="20"/>
    </w:rPr>
  </w:style>
  <w:style w:type="paragraph" w:styleId="CommentSubject">
    <w:name w:val="annotation subject"/>
    <w:basedOn w:val="CommentText"/>
    <w:next w:val="CommentText"/>
    <w:link w:val="CommentSubjectChar"/>
    <w:uiPriority w:val="99"/>
    <w:semiHidden/>
    <w:unhideWhenUsed/>
    <w:rsid w:val="00BC73D3"/>
    <w:rPr>
      <w:b/>
      <w:bCs/>
    </w:rPr>
  </w:style>
  <w:style w:type="character" w:customStyle="1" w:styleId="CommentSubjectChar">
    <w:name w:val="Comment Subject Char"/>
    <w:basedOn w:val="CommentTextChar"/>
    <w:link w:val="CommentSubject"/>
    <w:uiPriority w:val="99"/>
    <w:semiHidden/>
    <w:rsid w:val="00BC73D3"/>
    <w:rPr>
      <w:b/>
      <w:bCs/>
      <w:sz w:val="20"/>
      <w:szCs w:val="20"/>
    </w:rPr>
  </w:style>
  <w:style w:type="character" w:styleId="Hyperlink">
    <w:name w:val="Hyperlink"/>
    <w:basedOn w:val="DefaultParagraphFont"/>
    <w:uiPriority w:val="99"/>
    <w:semiHidden/>
    <w:unhideWhenUsed/>
    <w:rsid w:val="00B375DB"/>
    <w:rPr>
      <w:color w:val="0000FF"/>
      <w:u w:val="single"/>
    </w:rPr>
  </w:style>
  <w:style w:type="character" w:styleId="FollowedHyperlink">
    <w:name w:val="FollowedHyperlink"/>
    <w:basedOn w:val="DefaultParagraphFont"/>
    <w:uiPriority w:val="99"/>
    <w:semiHidden/>
    <w:unhideWhenUsed/>
    <w:rsid w:val="00460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2931">
      <w:bodyDiv w:val="1"/>
      <w:marLeft w:val="0"/>
      <w:marRight w:val="0"/>
      <w:marTop w:val="0"/>
      <w:marBottom w:val="0"/>
      <w:divBdr>
        <w:top w:val="none" w:sz="0" w:space="0" w:color="auto"/>
        <w:left w:val="none" w:sz="0" w:space="0" w:color="auto"/>
        <w:bottom w:val="none" w:sz="0" w:space="0" w:color="auto"/>
        <w:right w:val="none" w:sz="0" w:space="0" w:color="auto"/>
      </w:divBdr>
    </w:div>
    <w:div w:id="18508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4cdb35cf-407a-43b1-b971-e4f29a78411d</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cd40090e-c3bf-45ff-80c0-2e9c6d8e896d</TermId>
        </TermInfo>
      </Terms>
    </TeamTaxHTField0>
    <TaxCatchAll xmlns="3bc4ffac-db66-4629-a2a4-198b68680464">
      <Value>6</Value>
      <Value>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9D5A818598A34E8A4545B7A98BF6C6" ma:contentTypeVersion="0" ma:contentTypeDescription="Create a new document." ma:contentTypeScope="" ma:versionID="e5c696ad00035897a584a6effa70c7c8">
  <xsd:schema xmlns:xsd="http://www.w3.org/2001/XMLSchema" xmlns:xs="http://www.w3.org/2001/XMLSchema" xmlns:p="http://schemas.microsoft.com/office/2006/metadata/properties" xmlns:ns2="3bc4ffac-db66-4629-a2a4-198b68680464" targetNamespace="http://schemas.microsoft.com/office/2006/metadata/properties" ma:root="true" ma:fieldsID="da0f968286aef3a242c2391e08d651e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Governor Support|20aba36b-d758-4e11-9699-44f54ba36909"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Schools and Lifelong Learning|5394cb60-046b-4c60-ab04-9357175d7f80"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B2A2-F321-4C3A-AA88-CEC5A5EC934B}">
  <ds:schemaRefs>
    <ds:schemaRef ds:uri="http://schemas.microsoft.com/sharepoint/v3/contenttype/forms"/>
  </ds:schemaRefs>
</ds:datastoreItem>
</file>

<file path=customXml/itemProps2.xml><?xml version="1.0" encoding="utf-8"?>
<ds:datastoreItem xmlns:ds="http://schemas.openxmlformats.org/officeDocument/2006/customXml" ds:itemID="{D2E3F203-4E04-43E5-83F8-CBFA639C1A3A}">
  <ds:schemaRefs>
    <ds:schemaRef ds:uri="Microsoft.SharePoint.Taxonomy.ContentTypeSync"/>
  </ds:schemaRefs>
</ds:datastoreItem>
</file>

<file path=customXml/itemProps3.xml><?xml version="1.0" encoding="utf-8"?>
<ds:datastoreItem xmlns:ds="http://schemas.openxmlformats.org/officeDocument/2006/customXml" ds:itemID="{BABDF371-0976-4E74-A8BF-1E75B544386A}">
  <ds:schemaRefs>
    <ds:schemaRef ds:uri="http://purl.org/dc/dcmitype/"/>
    <ds:schemaRef ds:uri="3bc4ffac-db66-4629-a2a4-198b6868046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F520BCE3-5846-4514-9CD0-4B5DDBB0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8343C-C1AA-49BC-B6B9-23FA53E15C49}">
  <ds:schemaRefs>
    <ds:schemaRef ds:uri="http://schemas.openxmlformats.org/officeDocument/2006/bibliography"/>
  </ds:schemaRefs>
</ds:datastoreItem>
</file>

<file path=customXml/itemProps6.xml><?xml version="1.0" encoding="utf-8"?>
<ds:datastoreItem xmlns:ds="http://schemas.openxmlformats.org/officeDocument/2006/customXml" ds:itemID="{2EFF30BC-C6A3-4B23-BED9-60A8CC14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Kelly</dc:creator>
  <cp:lastModifiedBy>Clare Holloway</cp:lastModifiedBy>
  <cp:revision>2</cp:revision>
  <cp:lastPrinted>2014-07-23T10:58:00Z</cp:lastPrinted>
  <dcterms:created xsi:type="dcterms:W3CDTF">2023-09-22T12:19:00Z</dcterms:created>
  <dcterms:modified xsi:type="dcterms:W3CDTF">2023-09-22T12:19:00Z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0x010100FD9D5A818598A34E8A4545B7A98BF6C6</vt:lpwstr>
  </property>
  <property fmtid="{D5CDD505-2E9C-101B-9397-08002B2CF9AE}" pid="3" name="Classification">
    <vt:lpwstr>5;#Human resources|4cdb35cf-407a-43b1-b971-e4f29a78411d</vt:lpwstr>
  </property>
  <property fmtid="{D5CDD505-2E9C-101B-9397-08002B2CF9AE}" pid="4" name="Team">
    <vt:lpwstr>6;#Human Resources|cd40090e-c3bf-45ff-80c0-2e9c6d8e896d</vt:lpwstr>
  </property>
  <property fmtid="{D5CDD505-2E9C-101B-9397-08002B2CF9AE}" pid="5" name="Order">
    <vt:r8>45600</vt:r8>
  </property>
  <property fmtid="{D5CDD505-2E9C-101B-9397-08002B2CF9AE}" pid="6" name="xd_ProgID">
    <vt:lpwstr/>
  </property>
  <property fmtid="{D5CDD505-2E9C-101B-9397-08002B2CF9AE}" pid="7" name="_CopySource">
    <vt:lpwstr>http://sharepoint/Teams/HR/BusinessandPolicyDocuments/[P]_Policies_Background_Work/Social_Media/Draft 1 Model Social Media Policy.docx</vt:lpwstr>
  </property>
  <property fmtid="{D5CDD505-2E9C-101B-9397-08002B2CF9AE}" pid="8" name="TemplateUrl">
    <vt:lpwstr/>
  </property>
  <property fmtid="{D5CDD505-2E9C-101B-9397-08002B2CF9AE}" pid="9" name="DLCPolicyLabelValue">
    <vt:lpwstr>Version: 1.0 
</vt:lpwstr>
  </property>
  <property fmtid="{D5CDD505-2E9C-101B-9397-08002B2CF9AE}" pid="10" name="DLCPolicyLabelClientValue">
    <vt:lpwstr>Version: {_UIVersionString} 
</vt:lpwstr>
  </property>
</Properties>
</file>